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62EA3" w14:textId="77777777" w:rsidR="00CE1AB4" w:rsidRPr="007A7BDD" w:rsidRDefault="00163EC4" w:rsidP="007A7BDD">
      <w:pPr>
        <w:pStyle w:val="a3"/>
        <w:spacing w:after="0" w:line="240" w:lineRule="auto"/>
        <w:ind w:left="4536"/>
        <w:jc w:val="left"/>
      </w:pPr>
      <w:bookmarkStart w:id="0" w:name="_GoBack"/>
      <w:bookmarkEnd w:id="0"/>
      <w:r w:rsidRPr="007A7BDD">
        <w:t>Додаток 2</w:t>
      </w:r>
    </w:p>
    <w:p w14:paraId="79C81EC5" w14:textId="77777777" w:rsidR="00CE1AB4" w:rsidRPr="007A7BDD" w:rsidRDefault="002E296D" w:rsidP="007A7BDD">
      <w:pPr>
        <w:pStyle w:val="a3"/>
        <w:spacing w:after="0" w:line="240" w:lineRule="auto"/>
        <w:ind w:left="4536"/>
        <w:jc w:val="left"/>
      </w:pPr>
      <w:r w:rsidRPr="007A7BDD">
        <w:t>д</w:t>
      </w:r>
      <w:r w:rsidR="00CE1AB4" w:rsidRPr="007A7BDD">
        <w:t>о Авіаційних правил України</w:t>
      </w:r>
    </w:p>
    <w:p w14:paraId="0D5159A4" w14:textId="77777777" w:rsidR="00CE1AB4" w:rsidRPr="007A7BDD" w:rsidRDefault="00CE1AB4" w:rsidP="007A7BDD">
      <w:pPr>
        <w:pStyle w:val="a3"/>
        <w:spacing w:after="0" w:line="240" w:lineRule="auto"/>
        <w:ind w:left="4536"/>
        <w:jc w:val="left"/>
      </w:pPr>
      <w:r w:rsidRPr="007A7BDD">
        <w:t>«Обслуговування повітряного руху»</w:t>
      </w:r>
    </w:p>
    <w:p w14:paraId="04E8959D" w14:textId="74A00AB8" w:rsidR="00CE1AB4" w:rsidRPr="007A7BDD" w:rsidRDefault="002E296D" w:rsidP="007A7BDD">
      <w:pPr>
        <w:pStyle w:val="a3"/>
        <w:spacing w:after="0" w:line="240" w:lineRule="auto"/>
        <w:ind w:left="4536"/>
        <w:jc w:val="left"/>
      </w:pPr>
      <w:r w:rsidRPr="007A7BDD">
        <w:t xml:space="preserve">(пункт </w:t>
      </w:r>
      <w:r w:rsidR="00C05055" w:rsidRPr="00A034DA">
        <w:rPr>
          <w:lang w:val="ru-RU"/>
        </w:rPr>
        <w:t>3</w:t>
      </w:r>
      <w:r w:rsidRPr="007A7BDD">
        <w:t xml:space="preserve"> глави </w:t>
      </w:r>
      <w:r w:rsidR="00FA54A2">
        <w:rPr>
          <w:lang w:val="ru-RU"/>
        </w:rPr>
        <w:t>2</w:t>
      </w:r>
      <w:r w:rsidR="00CE1AB4" w:rsidRPr="007A7BDD">
        <w:t xml:space="preserve"> розділу </w:t>
      </w:r>
      <w:r w:rsidR="00CE1AB4" w:rsidRPr="007A7BDD">
        <w:rPr>
          <w:lang w:val="en-US"/>
        </w:rPr>
        <w:t>I</w:t>
      </w:r>
      <w:r w:rsidRPr="007A7BDD">
        <w:t>І</w:t>
      </w:r>
      <w:r w:rsidR="00CE1AB4" w:rsidRPr="007A7BDD">
        <w:t>)</w:t>
      </w:r>
    </w:p>
    <w:p w14:paraId="69C061E1" w14:textId="77777777" w:rsidR="00CE1AB4" w:rsidRPr="007A7BDD" w:rsidRDefault="00CE1AB4" w:rsidP="007A7BDD">
      <w:pPr>
        <w:rPr>
          <w:rFonts w:ascii="Times New Roman" w:hAnsi="Times New Roman"/>
          <w:sz w:val="28"/>
          <w:szCs w:val="28"/>
          <w:lang w:val="uk-UA"/>
        </w:rPr>
      </w:pPr>
    </w:p>
    <w:p w14:paraId="1477D746" w14:textId="77777777" w:rsidR="00754709" w:rsidRPr="007A7BDD" w:rsidRDefault="00754709" w:rsidP="007A7BDD">
      <w:pPr>
        <w:rPr>
          <w:rFonts w:ascii="Times New Roman" w:hAnsi="Times New Roman"/>
          <w:sz w:val="28"/>
          <w:szCs w:val="28"/>
          <w:lang w:val="uk-UA"/>
        </w:rPr>
      </w:pPr>
    </w:p>
    <w:p w14:paraId="548A466F" w14:textId="172A3918" w:rsidR="00CE1AB4" w:rsidRPr="008933D9" w:rsidRDefault="00CE1AB4" w:rsidP="007A7BD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8933D9">
        <w:rPr>
          <w:rFonts w:ascii="Times New Roman" w:hAnsi="Times New Roman"/>
          <w:sz w:val="28"/>
          <w:szCs w:val="28"/>
          <w:lang w:val="uk-UA"/>
        </w:rPr>
        <w:t>Мінімальний перелік обладнання органів ОПР</w:t>
      </w:r>
    </w:p>
    <w:p w14:paraId="57BCFE65" w14:textId="77777777" w:rsidR="009A3FD0" w:rsidRPr="007A7BDD" w:rsidRDefault="009A3FD0" w:rsidP="007A7BD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8783C04" w14:textId="77777777" w:rsidR="00CE1AB4" w:rsidRPr="007A7BDD" w:rsidRDefault="00CE1AB4" w:rsidP="007A7BDD">
      <w:pPr>
        <w:pStyle w:val="1"/>
        <w:ind w:left="0" w:firstLine="0"/>
      </w:pPr>
      <w:r w:rsidRPr="007A7BDD">
        <w:t>РДЦ, ЦПІ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1"/>
        <w:gridCol w:w="757"/>
        <w:gridCol w:w="757"/>
        <w:gridCol w:w="757"/>
        <w:gridCol w:w="590"/>
        <w:gridCol w:w="709"/>
      </w:tblGrid>
      <w:tr w:rsidR="003028B0" w:rsidRPr="007A7BDD" w14:paraId="019E26A1" w14:textId="77777777" w:rsidTr="000F257F">
        <w:trPr>
          <w:trHeight w:val="536"/>
        </w:trPr>
        <w:tc>
          <w:tcPr>
            <w:tcW w:w="5781" w:type="dxa"/>
            <w:vMerge w:val="restart"/>
            <w:shd w:val="clear" w:color="auto" w:fill="auto"/>
            <w:vAlign w:val="center"/>
          </w:tcPr>
          <w:p w14:paraId="07A31855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Обладнання та засоби</w:t>
            </w:r>
          </w:p>
        </w:tc>
        <w:tc>
          <w:tcPr>
            <w:tcW w:w="2861" w:type="dxa"/>
            <w:gridSpan w:val="4"/>
            <w:shd w:val="clear" w:color="auto" w:fill="auto"/>
            <w:vAlign w:val="center"/>
          </w:tcPr>
          <w:p w14:paraId="7D2E61C7" w14:textId="24B9D699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7BDD">
              <w:rPr>
                <w:rFonts w:ascii="Times New Roman" w:hAnsi="Times New Roman"/>
                <w:sz w:val="24"/>
                <w:szCs w:val="24"/>
                <w:lang w:val="uk-UA"/>
              </w:rPr>
              <w:t>РДЦ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6A0CCC" w14:textId="7DEF20C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7BDD">
              <w:rPr>
                <w:rFonts w:ascii="Times New Roman" w:hAnsi="Times New Roman"/>
                <w:sz w:val="24"/>
                <w:szCs w:val="24"/>
                <w:lang w:val="uk-UA"/>
              </w:rPr>
              <w:t>ЦПІ</w:t>
            </w:r>
          </w:p>
        </w:tc>
      </w:tr>
      <w:tr w:rsidR="00E922AB" w:rsidRPr="007A7BDD" w14:paraId="551123EB" w14:textId="77777777" w:rsidTr="000F257F">
        <w:trPr>
          <w:trHeight w:val="536"/>
        </w:trPr>
        <w:tc>
          <w:tcPr>
            <w:tcW w:w="5781" w:type="dxa"/>
            <w:vMerge/>
            <w:shd w:val="clear" w:color="auto" w:fill="auto"/>
          </w:tcPr>
          <w:p w14:paraId="2B3CB00D" w14:textId="77777777" w:rsidR="00E922AB" w:rsidRPr="007A7BDD" w:rsidRDefault="00E922AB" w:rsidP="007A7B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23ABA17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A7BDD">
              <w:rPr>
                <w:rFonts w:ascii="Times New Roman" w:hAnsi="Times New Roman"/>
                <w:sz w:val="20"/>
                <w:szCs w:val="20"/>
                <w:lang w:val="uk-UA"/>
              </w:rPr>
              <w:t>ЕС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201E1C1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A7BDD">
              <w:rPr>
                <w:rFonts w:ascii="Times New Roman" w:hAnsi="Times New Roman"/>
                <w:sz w:val="20"/>
                <w:szCs w:val="20"/>
                <w:lang w:val="uk-UA"/>
              </w:rPr>
              <w:t>РС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D3E7FBC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FDO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31B701E0" w14:textId="7F524248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FIS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CFB927" w14:textId="0F06AAF6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FIS</w:t>
            </w:r>
          </w:p>
        </w:tc>
      </w:tr>
      <w:tr w:rsidR="00E922AB" w:rsidRPr="007A7BDD" w14:paraId="30F2AF10" w14:textId="77777777" w:rsidTr="000F257F">
        <w:trPr>
          <w:trHeight w:val="1281"/>
        </w:trPr>
        <w:tc>
          <w:tcPr>
            <w:tcW w:w="5781" w:type="dxa"/>
            <w:shd w:val="clear" w:color="auto" w:fill="auto"/>
          </w:tcPr>
          <w:p w14:paraId="0D9BCB6F" w14:textId="76EC4B2C" w:rsidR="00E922AB" w:rsidRPr="007A7BDD" w:rsidRDefault="00E922AB" w:rsidP="003C0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Органи управління та засоби </w:t>
            </w:r>
            <w:r w:rsidR="00584A6C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передачі,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прослуховування або відображення авіаційного повітряного електрозв’язку, які забезпечують: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CD82BBB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C126691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8F5CD5F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38D4A9BA" w14:textId="11C5C27D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8013D8" w14:textId="0DD94775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E922AB" w:rsidRPr="00FA017B" w14:paraId="6D1D6909" w14:textId="77777777" w:rsidTr="000F257F">
        <w:trPr>
          <w:trHeight w:val="2623"/>
        </w:trPr>
        <w:tc>
          <w:tcPr>
            <w:tcW w:w="9351" w:type="dxa"/>
            <w:gridSpan w:val="6"/>
            <w:shd w:val="clear" w:color="auto" w:fill="auto"/>
          </w:tcPr>
          <w:p w14:paraId="6932C264" w14:textId="0ABB31B5" w:rsidR="00E922AB" w:rsidRPr="007A7BDD" w:rsidRDefault="0055763E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авіаційн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и</w:t>
            </w:r>
            <w:r w:rsidR="00D36B05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й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повітрян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и</w:t>
            </w:r>
            <w:r w:rsidR="00F87E02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й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</w:t>
            </w:r>
            <w:r w:rsidR="00E922AB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електрозв’яз</w:t>
            </w:r>
            <w:r w:rsidR="00F87E02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</w:t>
            </w:r>
            <w:r w:rsidR="00E922AB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</w:t>
            </w:r>
            <w:r w:rsidR="00F87E02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в зоні відповідальності</w:t>
            </w:r>
            <w:r w:rsidR="00E922AB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</w:t>
            </w:r>
          </w:p>
          <w:p w14:paraId="5B585E67" w14:textId="5700820B" w:rsidR="00E922AB" w:rsidRPr="007A7BDD" w:rsidRDefault="00E922AB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незалежні канали робочої та аварійної частот;</w:t>
            </w:r>
          </w:p>
          <w:p w14:paraId="682A7AB8" w14:textId="77777777" w:rsidR="00E922AB" w:rsidRPr="007A7BDD" w:rsidRDefault="00E922AB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 резервної частоти (якщо визначено);</w:t>
            </w:r>
          </w:p>
          <w:p w14:paraId="40B2D4DD" w14:textId="48F68F4A" w:rsidR="00E922AB" w:rsidRPr="007A7BDD" w:rsidRDefault="00E922AB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резервування комплектів </w:t>
            </w:r>
            <w:r w:rsidR="00EF09DE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засобів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 що використовуються</w:t>
            </w:r>
            <w:r w:rsidR="00363983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відповідною архітектурою обладнання;</w:t>
            </w:r>
          </w:p>
          <w:p w14:paraId="49EEE6EA" w14:textId="2D556464" w:rsidR="00E922AB" w:rsidRPr="007A7BDD" w:rsidRDefault="00E922AB" w:rsidP="00981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безперервне резервування електроживлення каналів</w:t>
            </w:r>
            <w:r w:rsidR="00EF09DE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авіаційного повітряного електрозв’язку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 що використовуються</w:t>
            </w:r>
            <w:r w:rsidR="00EF09DE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відповідною архітектурою систем електроживлення</w:t>
            </w:r>
            <w:r w:rsidR="00E02FA3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.</w:t>
            </w:r>
          </w:p>
        </w:tc>
      </w:tr>
      <w:tr w:rsidR="003C4128" w:rsidRPr="007A7BDD" w14:paraId="148187E6" w14:textId="77777777" w:rsidTr="000F257F">
        <w:trPr>
          <w:trHeight w:val="695"/>
        </w:trPr>
        <w:tc>
          <w:tcPr>
            <w:tcW w:w="5781" w:type="dxa"/>
            <w:shd w:val="clear" w:color="auto" w:fill="auto"/>
          </w:tcPr>
          <w:p w14:paraId="2899E38B" w14:textId="7B2326F4" w:rsidR="003C4128" w:rsidRPr="007A7BDD" w:rsidRDefault="003C4128" w:rsidP="00B35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Засоби </w:t>
            </w:r>
            <w:r w:rsidR="00B357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забезпечення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автоматичн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ого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запис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каналів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авіаційного повітряного електрозв’язку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2BB22B7" w14:textId="7141443D" w:rsidR="003C4128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02F8A71" w14:textId="204E4509" w:rsidR="003C4128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ADEE139" w14:textId="2E5E8288" w:rsidR="003C4128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63732F2E" w14:textId="79A05F2C" w:rsidR="003C4128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E5F1FE" w14:textId="768FC2C1" w:rsidR="003C4128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E922AB" w:rsidRPr="007A7BDD" w14:paraId="573C5351" w14:textId="77777777" w:rsidTr="000F257F">
        <w:trPr>
          <w:trHeight w:val="1281"/>
        </w:trPr>
        <w:tc>
          <w:tcPr>
            <w:tcW w:w="5781" w:type="dxa"/>
            <w:shd w:val="clear" w:color="auto" w:fill="auto"/>
          </w:tcPr>
          <w:p w14:paraId="1C5369CB" w14:textId="3FF92C68" w:rsidR="00E922AB" w:rsidRPr="007A7BDD" w:rsidRDefault="00E922AB" w:rsidP="00B35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Органи управління та засоби </w:t>
            </w:r>
            <w:r w:rsidR="00584A6C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передачі,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прослуховування  </w:t>
            </w:r>
            <w:r w:rsidR="00D27410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авіаційного наземного електрозв’язку</w:t>
            </w:r>
            <w:r w:rsidR="00D27410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або </w:t>
            </w:r>
            <w:r w:rsidR="003C087A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його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відображення, які забезпечують: 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70E5D66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D21E4EE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8582DE3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19E55CD8" w14:textId="5D7F714C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279C38" w14:textId="77777777" w:rsidR="00E922AB" w:rsidRPr="007A7BDD" w:rsidRDefault="00E922A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E922AB" w:rsidRPr="00FA017B" w14:paraId="4172CFE9" w14:textId="77777777" w:rsidTr="000F257F">
        <w:trPr>
          <w:trHeight w:val="1386"/>
        </w:trPr>
        <w:tc>
          <w:tcPr>
            <w:tcW w:w="9351" w:type="dxa"/>
            <w:gridSpan w:val="6"/>
            <w:shd w:val="clear" w:color="auto" w:fill="auto"/>
          </w:tcPr>
          <w:p w14:paraId="218D4623" w14:textId="77777777" w:rsidR="00E922AB" w:rsidRPr="007A7BDD" w:rsidRDefault="00E922AB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канали зв’язку з відповідними суміжними органами (секторами) ОПР відповідно до укладених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eastAsia="uk-UA"/>
              </w:rPr>
              <w:t>LoA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або протоколів взаємодії;</w:t>
            </w:r>
          </w:p>
          <w:p w14:paraId="5A07F40F" w14:textId="63970DCC" w:rsidR="00E922AB" w:rsidRPr="007A7BDD" w:rsidRDefault="00E922AB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військовими органами в зоні відповідальності;</w:t>
            </w:r>
          </w:p>
          <w:p w14:paraId="4A693714" w14:textId="31714D6B" w:rsidR="00E922AB" w:rsidRPr="007A7BDD" w:rsidRDefault="00E922AB" w:rsidP="00206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канали зв’язку з відповідними </w:t>
            </w:r>
            <w:r w:rsidR="002066E8">
              <w:rPr>
                <w:rFonts w:ascii="Times New Roman" w:hAnsi="Times New Roman"/>
                <w:sz w:val="28"/>
                <w:szCs w:val="28"/>
                <w:lang w:val="uk-UA"/>
              </w:rPr>
              <w:t>АД</w:t>
            </w:r>
            <w:r w:rsidR="002066E8" w:rsidRPr="007A7B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ЦПР 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в зоні відповідальності</w:t>
            </w:r>
            <w:r w:rsidR="00E02FA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E02FA3" w:rsidRPr="007A7BDD" w14:paraId="14CC9AA0" w14:textId="77777777" w:rsidTr="000F257F">
        <w:trPr>
          <w:trHeight w:val="625"/>
        </w:trPr>
        <w:tc>
          <w:tcPr>
            <w:tcW w:w="5781" w:type="dxa"/>
            <w:shd w:val="clear" w:color="auto" w:fill="auto"/>
          </w:tcPr>
          <w:p w14:paraId="27618A26" w14:textId="07FF2DB5" w:rsidR="00E02FA3" w:rsidRPr="00E02FA3" w:rsidRDefault="00E02FA3" w:rsidP="00B35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Засоби </w:t>
            </w:r>
            <w:r w:rsidR="00B35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автоматичного запису каналів авіаційного наземного електрозв’язку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3FD9CEF" w14:textId="0FF757DE" w:rsidR="00E02FA3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37A6175" w14:textId="037B7010" w:rsidR="00E02FA3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8F976CE" w14:textId="2ED4B709" w:rsidR="00E02FA3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754FAA9A" w14:textId="7D70F3F8" w:rsidR="00E02FA3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50DA1F" w14:textId="59CEE24D" w:rsidR="00E02FA3" w:rsidRPr="007A7BDD" w:rsidRDefault="00E02FA3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3028B0" w:rsidRPr="007A7BDD" w14:paraId="5583F1EE" w14:textId="77777777" w:rsidTr="000F257F">
        <w:trPr>
          <w:trHeight w:val="625"/>
        </w:trPr>
        <w:tc>
          <w:tcPr>
            <w:tcW w:w="5781" w:type="dxa"/>
            <w:shd w:val="clear" w:color="auto" w:fill="auto"/>
          </w:tcPr>
          <w:p w14:paraId="28EE1F91" w14:textId="1BA2E4AB" w:rsidR="003028B0" w:rsidRPr="007A7BDD" w:rsidRDefault="003028B0" w:rsidP="003C41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Засоби відображення від систем спостереження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23DC827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7346F23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1986BEE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6F71579C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3AE6D1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C4128" w:rsidRPr="007A7BDD" w14:paraId="57991470" w14:textId="77777777" w:rsidTr="000F257F">
        <w:trPr>
          <w:trHeight w:val="625"/>
        </w:trPr>
        <w:tc>
          <w:tcPr>
            <w:tcW w:w="5781" w:type="dxa"/>
            <w:shd w:val="clear" w:color="auto" w:fill="auto"/>
          </w:tcPr>
          <w:p w14:paraId="1AC3701D" w14:textId="63893F56" w:rsidR="003C4128" w:rsidRPr="007A7BDD" w:rsidRDefault="003C4128" w:rsidP="00B35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Засоби </w:t>
            </w:r>
            <w:r w:rsidR="00B35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автоматичного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запис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даних спостереження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6B0C84C" w14:textId="08D5F7BE" w:rsidR="003C4128" w:rsidRPr="007A7BDD" w:rsidRDefault="003C4128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700FB8D" w14:textId="405FA1BF" w:rsidR="003C4128" w:rsidRPr="007A7BDD" w:rsidRDefault="003C4128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BBF384C" w14:textId="77777777" w:rsidR="003C4128" w:rsidRPr="007A7BDD" w:rsidRDefault="003C4128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51DFA0E9" w14:textId="77777777" w:rsidR="003C4128" w:rsidRPr="007A7BDD" w:rsidRDefault="003C4128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2CFAAA" w14:textId="77777777" w:rsidR="003C4128" w:rsidRPr="007A7BDD" w:rsidRDefault="003C4128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028B0" w:rsidRPr="007A7BDD" w14:paraId="37900A96" w14:textId="77777777" w:rsidTr="000F257F">
        <w:trPr>
          <w:trHeight w:val="640"/>
        </w:trPr>
        <w:tc>
          <w:tcPr>
            <w:tcW w:w="5781" w:type="dxa"/>
            <w:shd w:val="clear" w:color="auto" w:fill="auto"/>
          </w:tcPr>
          <w:p w14:paraId="5139DBF0" w14:textId="532B372E" w:rsidR="003028B0" w:rsidRPr="007A7BDD" w:rsidRDefault="003028B0" w:rsidP="003C0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</w:t>
            </w:r>
            <w:r w:rsidR="003C087A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забезпечення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запису фонового шуму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3B75670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B7BCEC5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7B82B5D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6F6479C8" w14:textId="5DEFEE7D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A0D62E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3C4128" w:rsidRPr="007A7BDD" w14:paraId="1B744A00" w14:textId="77777777" w:rsidTr="000F257F">
        <w:trPr>
          <w:trHeight w:val="640"/>
        </w:trPr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4C14A" w14:textId="77777777" w:rsidR="003C4128" w:rsidRPr="003C4128" w:rsidRDefault="003C4128" w:rsidP="00E67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прослуховування ДВЧ радіомовних передач </w:t>
            </w:r>
            <w:r w:rsidRPr="003C4128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OFIS, ATIS, VOLMET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або засіб відображення </w:t>
            </w:r>
            <w:r w:rsidRPr="003C4128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D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-</w:t>
            </w:r>
            <w:r w:rsidRPr="003C4128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ATIS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,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br/>
              <w:t>D-VOLMET (при наявності трансляцій)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7E5A3" w14:textId="77777777" w:rsidR="003C4128" w:rsidRPr="007A7BDD" w:rsidRDefault="003C4128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16912" w14:textId="77777777" w:rsidR="003C4128" w:rsidRPr="007A7BDD" w:rsidRDefault="003C4128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89C9F" w14:textId="77777777" w:rsidR="003C4128" w:rsidRPr="007A7BDD" w:rsidRDefault="003C4128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D6BBC" w14:textId="77777777" w:rsidR="003C4128" w:rsidRPr="007A7BDD" w:rsidRDefault="003C4128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ADB52" w14:textId="77777777" w:rsidR="003C4128" w:rsidRPr="007A7BDD" w:rsidRDefault="003C4128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3028B0" w:rsidRPr="007A7BDD" w14:paraId="79C3579F" w14:textId="77777777" w:rsidTr="000F257F">
        <w:trPr>
          <w:trHeight w:val="640"/>
        </w:trPr>
        <w:tc>
          <w:tcPr>
            <w:tcW w:w="5781" w:type="dxa"/>
            <w:shd w:val="clear" w:color="auto" w:fill="auto"/>
          </w:tcPr>
          <w:p w14:paraId="2BF2E4CD" w14:textId="4E5727D7" w:rsidR="003028B0" w:rsidRPr="007A7BDD" w:rsidRDefault="003028B0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відображення планової інформації або повідомлень</w:t>
            </w:r>
            <w:r w:rsidR="00584A6C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щодо ОПР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0404AD1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D82EC32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2AC23D1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0E6C0C0" w14:textId="5D16B943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7D4597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3028B0" w:rsidRPr="007A7BDD" w14:paraId="453D67CD" w14:textId="77777777" w:rsidTr="000F257F">
        <w:trPr>
          <w:trHeight w:val="312"/>
        </w:trPr>
        <w:tc>
          <w:tcPr>
            <w:tcW w:w="5781" w:type="dxa"/>
            <w:shd w:val="clear" w:color="auto" w:fill="auto"/>
          </w:tcPr>
          <w:p w14:paraId="56055B2F" w14:textId="00A02F63" w:rsidR="003028B0" w:rsidRPr="007A7BDD" w:rsidRDefault="00584A6C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Засіб прийому та передачі повідомлень щодо ОПР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687ED9F" w14:textId="6572A930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7B3B48B" w14:textId="7AD185ED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42212C9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3A377E24" w14:textId="530BE01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EEEBBD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3028B0" w:rsidRPr="007A7BDD" w14:paraId="63A58AC4" w14:textId="77777777" w:rsidTr="000F257F">
        <w:trPr>
          <w:trHeight w:val="312"/>
        </w:trPr>
        <w:tc>
          <w:tcPr>
            <w:tcW w:w="5781" w:type="dxa"/>
            <w:shd w:val="clear" w:color="auto" w:fill="auto"/>
          </w:tcPr>
          <w:p w14:paraId="1596B1A8" w14:textId="77777777" w:rsidR="003028B0" w:rsidRPr="007A7BDD" w:rsidRDefault="003028B0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відображення метеоінформації 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12A378C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BA1D491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A64AF4A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33A5AA50" w14:textId="0195EEE2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837F46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3028B0" w:rsidRPr="007A7BDD" w14:paraId="0268BF63" w14:textId="77777777" w:rsidTr="000F257F">
        <w:trPr>
          <w:trHeight w:val="625"/>
        </w:trPr>
        <w:tc>
          <w:tcPr>
            <w:tcW w:w="5781" w:type="dxa"/>
            <w:shd w:val="clear" w:color="auto" w:fill="auto"/>
          </w:tcPr>
          <w:p w14:paraId="60C95C17" w14:textId="77777777" w:rsidR="003028B0" w:rsidRPr="007A7BDD" w:rsidRDefault="003028B0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відображення часу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eastAsia="uk-UA"/>
              </w:rPr>
              <w:t>UTC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ru-RU" w:eastAsia="uk-UA"/>
              </w:rPr>
              <w:t xml:space="preserve">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та місцевого часу з точністю до секунди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7DEC4DC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832F1FB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579FDA7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7404D6D7" w14:textId="6FF9F3CB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B2FAE0" w14:textId="77777777" w:rsidR="003028B0" w:rsidRPr="007A7BDD" w:rsidRDefault="003028B0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</w:tbl>
    <w:p w14:paraId="444841A4" w14:textId="77777777" w:rsidR="00CE1AB4" w:rsidRPr="007A7BDD" w:rsidRDefault="00CE1AB4" w:rsidP="007A7BDD">
      <w:pPr>
        <w:pStyle w:val="1"/>
        <w:spacing w:before="360"/>
        <w:ind w:left="0" w:firstLine="0"/>
      </w:pPr>
      <w:r w:rsidRPr="007A7BDD">
        <w:t>ДОП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850"/>
        <w:gridCol w:w="709"/>
        <w:gridCol w:w="709"/>
        <w:gridCol w:w="567"/>
      </w:tblGrid>
      <w:tr w:rsidR="00F07E99" w:rsidRPr="007A7BDD" w14:paraId="02BFF12E" w14:textId="77777777" w:rsidTr="000F257F">
        <w:trPr>
          <w:trHeight w:val="546"/>
        </w:trPr>
        <w:tc>
          <w:tcPr>
            <w:tcW w:w="6516" w:type="dxa"/>
            <w:vMerge w:val="restart"/>
            <w:shd w:val="clear" w:color="auto" w:fill="auto"/>
            <w:vAlign w:val="center"/>
          </w:tcPr>
          <w:p w14:paraId="230AFDBF" w14:textId="77777777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Обладнання та засоби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0D189A4B" w14:textId="664A08C1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7BDD">
              <w:rPr>
                <w:rFonts w:ascii="Times New Roman" w:hAnsi="Times New Roman"/>
                <w:sz w:val="24"/>
                <w:szCs w:val="24"/>
                <w:lang w:val="uk-UA"/>
              </w:rPr>
              <w:t>ДОП</w:t>
            </w:r>
          </w:p>
        </w:tc>
      </w:tr>
      <w:tr w:rsidR="00F07E99" w:rsidRPr="007A7BDD" w14:paraId="57B4ED20" w14:textId="77777777" w:rsidTr="000F257F">
        <w:trPr>
          <w:trHeight w:val="546"/>
        </w:trPr>
        <w:tc>
          <w:tcPr>
            <w:tcW w:w="6516" w:type="dxa"/>
            <w:vMerge/>
            <w:shd w:val="clear" w:color="auto" w:fill="auto"/>
          </w:tcPr>
          <w:p w14:paraId="189423B1" w14:textId="77777777" w:rsidR="00F07E99" w:rsidRPr="007A7BDD" w:rsidRDefault="00F07E99" w:rsidP="007A7B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29F6B4" w14:textId="77777777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A7BDD">
              <w:rPr>
                <w:rFonts w:ascii="Times New Roman" w:hAnsi="Times New Roman"/>
                <w:sz w:val="20"/>
                <w:szCs w:val="20"/>
                <w:lang w:val="uk-UA"/>
              </w:rPr>
              <w:t>ЕС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EA00C1" w14:textId="77777777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A7BDD">
              <w:rPr>
                <w:rFonts w:ascii="Times New Roman" w:hAnsi="Times New Roman"/>
                <w:sz w:val="20"/>
                <w:szCs w:val="20"/>
                <w:lang w:val="uk-UA"/>
              </w:rPr>
              <w:t>РС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2BA9C8" w14:textId="77777777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FDO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1D23F0" w14:textId="1C4698FF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FIS</w:t>
            </w:r>
          </w:p>
        </w:tc>
      </w:tr>
      <w:tr w:rsidR="00F07E99" w:rsidRPr="007A7BDD" w14:paraId="02F35D9C" w14:textId="77777777" w:rsidTr="000F257F">
        <w:trPr>
          <w:trHeight w:val="987"/>
        </w:trPr>
        <w:tc>
          <w:tcPr>
            <w:tcW w:w="6516" w:type="dxa"/>
            <w:shd w:val="clear" w:color="auto" w:fill="auto"/>
          </w:tcPr>
          <w:p w14:paraId="52F9C428" w14:textId="36CCE585" w:rsidR="00F07E99" w:rsidRPr="007A7BDD" w:rsidRDefault="00F07E99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Органи управління та засоби </w:t>
            </w:r>
            <w:r w:rsidR="00584A6C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передачі,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прослуховування або відображення авіаційного повітряного електрозв’язку, які забезпечують: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E72313" w14:textId="77777777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396300" w14:textId="77777777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97BB56" w14:textId="77777777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FA9EE6" w14:textId="5B6832AC" w:rsidR="00F07E99" w:rsidRPr="007A7BDD" w:rsidRDefault="00F07E99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07E99" w:rsidRPr="00FA017B" w14:paraId="631D858A" w14:textId="77777777" w:rsidTr="000F257F">
        <w:trPr>
          <w:trHeight w:val="2629"/>
        </w:trPr>
        <w:tc>
          <w:tcPr>
            <w:tcW w:w="9351" w:type="dxa"/>
            <w:gridSpan w:val="5"/>
            <w:shd w:val="clear" w:color="auto" w:fill="auto"/>
          </w:tcPr>
          <w:p w14:paraId="4D5ADC53" w14:textId="77777777" w:rsidR="00F07E99" w:rsidRPr="007A7BDD" w:rsidRDefault="00F07E99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авіаційний повітряний електрозв’язок в межах ТМА;</w:t>
            </w:r>
          </w:p>
          <w:p w14:paraId="31C32DE7" w14:textId="3BF0CF5B" w:rsidR="00F07E99" w:rsidRPr="007A7BDD" w:rsidRDefault="00F07E99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незалежні канали робочої та аварійної частот;</w:t>
            </w:r>
          </w:p>
          <w:p w14:paraId="27C4C7EB" w14:textId="77777777" w:rsidR="00F07E99" w:rsidRPr="007A7BDD" w:rsidRDefault="00F07E99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 резервної частоти (якщо визначено);</w:t>
            </w:r>
          </w:p>
          <w:p w14:paraId="43364369" w14:textId="204FA243" w:rsidR="00F07E99" w:rsidRPr="007A7BDD" w:rsidRDefault="00F07E99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резервування комплектів </w:t>
            </w:r>
            <w:r w:rsidR="00D54836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засобів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 що використовуються</w:t>
            </w:r>
            <w:r w:rsidR="00363983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відповідною архітектурою обладнання;</w:t>
            </w:r>
          </w:p>
          <w:p w14:paraId="02D5E778" w14:textId="3C437999" w:rsidR="00F07E99" w:rsidRPr="007A7BDD" w:rsidRDefault="00F07E99" w:rsidP="00981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безперервне резервування електроживлення каналів</w:t>
            </w:r>
            <w:r w:rsidR="001C5A5A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авіаційного повітряного електрозв’язку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 що використовуються відповідною архітектурою систем електроживлення</w:t>
            </w:r>
            <w:r w:rsidR="00212B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.</w:t>
            </w:r>
          </w:p>
        </w:tc>
      </w:tr>
      <w:tr w:rsidR="00212B17" w:rsidRPr="007A7BDD" w14:paraId="57F26450" w14:textId="77777777" w:rsidTr="000F257F">
        <w:trPr>
          <w:trHeight w:val="710"/>
        </w:trPr>
        <w:tc>
          <w:tcPr>
            <w:tcW w:w="6516" w:type="dxa"/>
            <w:shd w:val="clear" w:color="auto" w:fill="auto"/>
          </w:tcPr>
          <w:p w14:paraId="2F9B6017" w14:textId="07D7BC66" w:rsidR="00212B17" w:rsidRPr="007A7BDD" w:rsidRDefault="00212B17" w:rsidP="00B35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Засоби </w:t>
            </w:r>
            <w:r w:rsidR="00B357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забезпечення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автоматичн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ого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запис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каналів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авіаційного повітряного електрозв’язку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C21916" w14:textId="540D2372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494CD1" w14:textId="17159D0A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14B017" w14:textId="33364D31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B424BE" w14:textId="453C325C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120634F8" w14:textId="77777777" w:rsidTr="000F257F">
        <w:trPr>
          <w:trHeight w:val="972"/>
        </w:trPr>
        <w:tc>
          <w:tcPr>
            <w:tcW w:w="6516" w:type="dxa"/>
            <w:shd w:val="clear" w:color="auto" w:fill="auto"/>
          </w:tcPr>
          <w:p w14:paraId="7E98D9A5" w14:textId="2B7D14DF" w:rsidR="00212B17" w:rsidRPr="007A7BDD" w:rsidRDefault="00212B17" w:rsidP="00B35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Органи управління та засоби передачі, прослуховування  авіаційного наземного електрозв’язку або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його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відображення, які забезпечують: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E28FF8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B9EED7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0C8E77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C23555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FA017B" w14:paraId="4AFE5AC0" w14:textId="77777777" w:rsidTr="000F257F">
        <w:trPr>
          <w:trHeight w:val="3250"/>
        </w:trPr>
        <w:tc>
          <w:tcPr>
            <w:tcW w:w="9351" w:type="dxa"/>
            <w:gridSpan w:val="5"/>
            <w:shd w:val="clear" w:color="auto" w:fill="auto"/>
          </w:tcPr>
          <w:p w14:paraId="6E0844E7" w14:textId="5DD4FE12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lastRenderedPageBreak/>
              <w:t>канали зв’язку з відповідними суміжними органами (секторами) ОПР відповідно до укладених LoA або протоколів взаємодії;</w:t>
            </w:r>
          </w:p>
          <w:p w14:paraId="37548C08" w14:textId="25AF933E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військовими органами в зоні відповідальності (за потреби);</w:t>
            </w:r>
          </w:p>
          <w:p w14:paraId="418CE333" w14:textId="35786CC2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аварійно-рятувальними службами аеродромів в зоні відповідальності;</w:t>
            </w:r>
          </w:p>
          <w:p w14:paraId="54F502A1" w14:textId="082BF367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відповідними аеродромними метеорологічними органами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5672B1EE" w14:textId="3D587B0E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канали зв’язку </w:t>
            </w:r>
            <w:r w:rsidRPr="00981F63">
              <w:rPr>
                <w:rFonts w:ascii="Times New Roman" w:hAnsi="Times New Roman"/>
                <w:sz w:val="28"/>
                <w:szCs w:val="28"/>
                <w:lang w:val="uk-UA"/>
              </w:rPr>
              <w:t>з черговим експлуатаційно-технічним персоналом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, який обслуговує ДОП;</w:t>
            </w:r>
          </w:p>
          <w:p w14:paraId="4AE4EA53" w14:textId="318FA8F5" w:rsidR="00212B17" w:rsidRPr="007A7BDD" w:rsidRDefault="00212B17" w:rsidP="00981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зі службою організації діяльності на пероні (якщо така створена)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.</w:t>
            </w:r>
          </w:p>
        </w:tc>
      </w:tr>
      <w:tr w:rsidR="00212B17" w:rsidRPr="007A7BDD" w14:paraId="22204EC0" w14:textId="77777777" w:rsidTr="000F257F">
        <w:trPr>
          <w:trHeight w:val="632"/>
        </w:trPr>
        <w:tc>
          <w:tcPr>
            <w:tcW w:w="6516" w:type="dxa"/>
            <w:shd w:val="clear" w:color="auto" w:fill="auto"/>
          </w:tcPr>
          <w:p w14:paraId="7F85A9DD" w14:textId="4D93ABB7" w:rsidR="00212B17" w:rsidRPr="007A7BDD" w:rsidRDefault="00212B17" w:rsidP="00B35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Засоби </w:t>
            </w:r>
            <w:r w:rsidR="00B357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забезпечення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автоматичног</w:t>
            </w:r>
            <w:r w:rsidR="00B357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 запису каналів електрозв’язку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D27A7F" w14:textId="1C25F6B5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B233AD" w14:textId="777637F8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55002" w14:textId="0D4E2A78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8B469A" w14:textId="0ABFFD5C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0B6CD84E" w14:textId="77777777" w:rsidTr="000F257F">
        <w:trPr>
          <w:trHeight w:val="402"/>
        </w:trPr>
        <w:tc>
          <w:tcPr>
            <w:tcW w:w="6516" w:type="dxa"/>
            <w:shd w:val="clear" w:color="auto" w:fill="auto"/>
          </w:tcPr>
          <w:p w14:paraId="1B828CB6" w14:textId="6F518D3A" w:rsidR="00212B17" w:rsidRPr="007A7BDD" w:rsidRDefault="00212B17" w:rsidP="00BE3B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Засоби відображення від систем спостереження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5CDC55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7DAE40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92B361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F859D2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12B17" w:rsidRPr="007A7BDD" w14:paraId="52189816" w14:textId="77777777" w:rsidTr="000F257F">
        <w:trPr>
          <w:trHeight w:val="421"/>
        </w:trPr>
        <w:tc>
          <w:tcPr>
            <w:tcW w:w="6516" w:type="dxa"/>
            <w:shd w:val="clear" w:color="auto" w:fill="auto"/>
          </w:tcPr>
          <w:p w14:paraId="6341F781" w14:textId="4E5B8224" w:rsidR="00212B17" w:rsidRPr="007A7BDD" w:rsidRDefault="00212B17" w:rsidP="00B35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Засоби </w:t>
            </w:r>
            <w:r w:rsidR="00B35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автоматичного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запис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даних спостереження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C10054" w14:textId="11B3F7DA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368902" w14:textId="1679971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32DA2E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E9095A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12B17" w:rsidRPr="007A7BDD" w14:paraId="7447EA0B" w14:textId="77777777" w:rsidTr="000F257F">
        <w:trPr>
          <w:trHeight w:val="318"/>
        </w:trPr>
        <w:tc>
          <w:tcPr>
            <w:tcW w:w="6516" w:type="dxa"/>
            <w:shd w:val="clear" w:color="auto" w:fill="auto"/>
          </w:tcPr>
          <w:p w14:paraId="712622D2" w14:textId="26A3DC30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забезпечення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запису фонового шуму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12C2AE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C378BB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FB90DF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F1AD6E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12B17" w:rsidRPr="007A7BDD" w14:paraId="03859598" w14:textId="77777777" w:rsidTr="000F257F">
        <w:trPr>
          <w:trHeight w:val="318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5EC2B" w14:textId="77777777" w:rsidR="00212B17" w:rsidRPr="00212B17" w:rsidRDefault="00212B17" w:rsidP="00E67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прослуховування ДВЧ радіомовних передач </w:t>
            </w:r>
            <w:r w:rsidRPr="00212B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OFIS, ATIS, VOLMET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або засіб відображення </w:t>
            </w:r>
            <w:r w:rsidRPr="00212B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D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-</w:t>
            </w:r>
            <w:r w:rsidRPr="00212B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ATIS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 D-VOLMET (при наявності трансляцій)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1ED29" w14:textId="77777777" w:rsidR="00212B17" w:rsidRPr="007A7BDD" w:rsidRDefault="00212B17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418EF" w14:textId="77777777" w:rsidR="00212B17" w:rsidRPr="007A7BDD" w:rsidRDefault="00212B17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D56E6" w14:textId="77777777" w:rsidR="00212B17" w:rsidRPr="007A7BDD" w:rsidRDefault="00212B17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B99BC" w14:textId="77777777" w:rsidR="00212B17" w:rsidRPr="007A7BDD" w:rsidRDefault="00212B17" w:rsidP="00E676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40B497C3" w14:textId="77777777" w:rsidTr="000F257F">
        <w:trPr>
          <w:trHeight w:val="653"/>
        </w:trPr>
        <w:tc>
          <w:tcPr>
            <w:tcW w:w="6516" w:type="dxa"/>
            <w:shd w:val="clear" w:color="auto" w:fill="auto"/>
          </w:tcPr>
          <w:p w14:paraId="05EAA043" w14:textId="476CD321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відображення планової інформації або повідомлень щодо ОПР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2CBFC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284B61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E090FE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7486D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46517AA8" w14:textId="77777777" w:rsidTr="000F257F">
        <w:trPr>
          <w:trHeight w:val="318"/>
        </w:trPr>
        <w:tc>
          <w:tcPr>
            <w:tcW w:w="6516" w:type="dxa"/>
            <w:shd w:val="clear" w:color="auto" w:fill="auto"/>
          </w:tcPr>
          <w:p w14:paraId="6B2EDCE5" w14:textId="6BDEB921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Засіб прийому та передачі повідомлень щодо ОПР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DD1AD9" w14:textId="200B5BF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5BF921" w14:textId="0992A5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716265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D89CBF" w14:textId="2BC1E2FC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7C042DDE" w14:textId="77777777" w:rsidTr="000F257F">
        <w:trPr>
          <w:trHeight w:val="318"/>
        </w:trPr>
        <w:tc>
          <w:tcPr>
            <w:tcW w:w="6516" w:type="dxa"/>
            <w:shd w:val="clear" w:color="auto" w:fill="auto"/>
          </w:tcPr>
          <w:p w14:paraId="3EDB4CF5" w14:textId="77777777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Засіб відображення метеоінформації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24293E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4F3259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B5FDE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A991D5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772E2425" w14:textId="77777777" w:rsidTr="000F257F">
        <w:trPr>
          <w:trHeight w:val="318"/>
        </w:trPr>
        <w:tc>
          <w:tcPr>
            <w:tcW w:w="6516" w:type="dxa"/>
            <w:shd w:val="clear" w:color="auto" w:fill="auto"/>
          </w:tcPr>
          <w:p w14:paraId="476090AA" w14:textId="77777777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відображення метеоінформації на аеродромі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9A9CB4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7A8226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DFE710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B02302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701C5D8A" w14:textId="77777777" w:rsidTr="000F257F">
        <w:trPr>
          <w:trHeight w:val="653"/>
        </w:trPr>
        <w:tc>
          <w:tcPr>
            <w:tcW w:w="6516" w:type="dxa"/>
            <w:shd w:val="clear" w:color="auto" w:fill="auto"/>
          </w:tcPr>
          <w:p w14:paraId="402D942E" w14:textId="5A710BFE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Засіб відображення стану радіонавігаційних засобів в зоні відповідальності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9A828D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8F2CE5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BA2694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66F05B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12B17" w:rsidRPr="007A7BDD" w14:paraId="04259260" w14:textId="77777777" w:rsidTr="000F257F">
        <w:trPr>
          <w:trHeight w:val="637"/>
        </w:trPr>
        <w:tc>
          <w:tcPr>
            <w:tcW w:w="6516" w:type="dxa"/>
            <w:shd w:val="clear" w:color="auto" w:fill="auto"/>
          </w:tcPr>
          <w:p w14:paraId="0B3D582B" w14:textId="77777777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відображення часу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eastAsia="uk-UA"/>
              </w:rPr>
              <w:t>UTC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ru-RU" w:eastAsia="uk-UA"/>
              </w:rPr>
              <w:t xml:space="preserve">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та місцевого часу з точністю до секунди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6C25CA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F28AC1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C1D5D3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4AC9B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</w:tbl>
    <w:p w14:paraId="306D217A" w14:textId="77777777" w:rsidR="0091071C" w:rsidRPr="007A7BDD" w:rsidRDefault="0091071C" w:rsidP="007A7BDD">
      <w:pPr>
        <w:rPr>
          <w:rFonts w:ascii="Times New Roman" w:hAnsi="Times New Roman"/>
          <w:sz w:val="28"/>
          <w:szCs w:val="28"/>
          <w:lang w:val="uk-UA"/>
        </w:rPr>
      </w:pPr>
    </w:p>
    <w:p w14:paraId="65AA0C6D" w14:textId="3DE5E36B" w:rsidR="00CE1AB4" w:rsidRPr="007A7BDD" w:rsidRDefault="00CE1AB4" w:rsidP="007A7BDD">
      <w:pPr>
        <w:pStyle w:val="1"/>
        <w:ind w:left="0" w:firstLine="0"/>
      </w:pPr>
      <w:r w:rsidRPr="007A7BDD">
        <w:t>АДВ, AFIS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9"/>
        <w:gridCol w:w="713"/>
        <w:gridCol w:w="713"/>
        <w:gridCol w:w="713"/>
        <w:gridCol w:w="1043"/>
      </w:tblGrid>
      <w:tr w:rsidR="0084356D" w:rsidRPr="007A7BDD" w14:paraId="4DBD935A" w14:textId="77777777" w:rsidTr="000F257F">
        <w:trPr>
          <w:trHeight w:val="542"/>
        </w:trPr>
        <w:tc>
          <w:tcPr>
            <w:tcW w:w="6169" w:type="dxa"/>
            <w:vMerge w:val="restart"/>
            <w:shd w:val="clear" w:color="auto" w:fill="auto"/>
            <w:vAlign w:val="center"/>
          </w:tcPr>
          <w:p w14:paraId="47AB99E6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Обладнання та засоби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5B2DD65D" w14:textId="1FA2559C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7BDD">
              <w:rPr>
                <w:rFonts w:ascii="Times New Roman" w:hAnsi="Times New Roman"/>
                <w:sz w:val="24"/>
                <w:szCs w:val="24"/>
                <w:lang w:val="uk-UA"/>
              </w:rPr>
              <w:t>АДВ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1D1C8CB6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AFIS</w:t>
            </w:r>
          </w:p>
        </w:tc>
      </w:tr>
      <w:tr w:rsidR="0084356D" w:rsidRPr="007A7BDD" w14:paraId="689F6B61" w14:textId="77777777" w:rsidTr="000F257F">
        <w:trPr>
          <w:trHeight w:val="542"/>
        </w:trPr>
        <w:tc>
          <w:tcPr>
            <w:tcW w:w="6169" w:type="dxa"/>
            <w:vMerge/>
            <w:shd w:val="clear" w:color="auto" w:fill="auto"/>
          </w:tcPr>
          <w:p w14:paraId="7CCABCA2" w14:textId="77777777" w:rsidR="0084356D" w:rsidRPr="007A7BDD" w:rsidRDefault="0084356D" w:rsidP="007A7B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08B383FF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TWR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9DB8BE6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GND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692F496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DLV</w:t>
            </w:r>
          </w:p>
        </w:tc>
        <w:tc>
          <w:tcPr>
            <w:tcW w:w="1043" w:type="dxa"/>
            <w:vMerge/>
            <w:shd w:val="clear" w:color="auto" w:fill="auto"/>
            <w:vAlign w:val="center"/>
          </w:tcPr>
          <w:p w14:paraId="0629865E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56D" w:rsidRPr="007A7BDD" w14:paraId="20EB8202" w14:textId="77777777" w:rsidTr="000F257F">
        <w:trPr>
          <w:trHeight w:val="979"/>
        </w:trPr>
        <w:tc>
          <w:tcPr>
            <w:tcW w:w="6169" w:type="dxa"/>
            <w:shd w:val="clear" w:color="auto" w:fill="auto"/>
          </w:tcPr>
          <w:p w14:paraId="46E74A52" w14:textId="41373E3B" w:rsidR="0084356D" w:rsidRPr="007A7BDD" w:rsidRDefault="0084356D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Органи управління та засоби </w:t>
            </w:r>
            <w:r w:rsidR="00584A6C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передачі,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прослуховування </w:t>
            </w:r>
            <w:r w:rsidR="00D54836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або відображення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авіаційного </w:t>
            </w:r>
            <w:r w:rsidR="001C5A5A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повітряного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електрозв’язку, які забезпечують: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21B13B7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3D02AD9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40898BA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6265D782" w14:textId="77777777" w:rsidR="0084356D" w:rsidRPr="007A7BDD" w:rsidRDefault="0084356D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CE1AB4" w:rsidRPr="00FA017B" w14:paraId="443D73D6" w14:textId="77777777" w:rsidTr="000F257F">
        <w:trPr>
          <w:trHeight w:val="2796"/>
        </w:trPr>
        <w:tc>
          <w:tcPr>
            <w:tcW w:w="9351" w:type="dxa"/>
            <w:gridSpan w:val="5"/>
            <w:shd w:val="clear" w:color="auto" w:fill="auto"/>
          </w:tcPr>
          <w:p w14:paraId="05E7503C" w14:textId="4A6EA5E2" w:rsidR="00CE1AB4" w:rsidRPr="007A7BDD" w:rsidRDefault="00CE1AB4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lastRenderedPageBreak/>
              <w:t>авіаційний повітряний електрозв’язок в межах 45 к</w:t>
            </w:r>
            <w:r w:rsidR="00D36B05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ілометрів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від аеродрому; </w:t>
            </w:r>
          </w:p>
          <w:p w14:paraId="15FDC88B" w14:textId="36578EDA" w:rsidR="00CE1AB4" w:rsidRDefault="00CE1AB4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незалежні канали робочої, та аварійної частот;</w:t>
            </w:r>
          </w:p>
          <w:p w14:paraId="5810235A" w14:textId="3DE4FAF9" w:rsidR="001F0751" w:rsidRPr="007A7BDD" w:rsidRDefault="001F0751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332F3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 резервної частоти (якщо визначено);</w:t>
            </w:r>
          </w:p>
          <w:p w14:paraId="44033F8F" w14:textId="2E329236" w:rsidR="00CE1AB4" w:rsidRPr="007A7BDD" w:rsidRDefault="00CE1AB4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резервування комплектів радіостанцій, що використовуються</w:t>
            </w:r>
            <w:r w:rsidR="00363983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відповідною архітектурою обладнання;</w:t>
            </w:r>
          </w:p>
          <w:p w14:paraId="405627B0" w14:textId="5C81707F" w:rsidR="00CE1AB4" w:rsidRPr="00FB121D" w:rsidRDefault="00CE1AB4" w:rsidP="007A7B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безперервне резервування електроживлення каналів</w:t>
            </w:r>
            <w:r w:rsidR="001C5A5A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авіаційного повітряного електрозв’язку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 що використовуються відповідною архітектурою систем електроживлення</w:t>
            </w:r>
            <w:r w:rsidR="00212B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.</w:t>
            </w:r>
          </w:p>
        </w:tc>
      </w:tr>
      <w:tr w:rsidR="00212B17" w:rsidRPr="007A7BDD" w14:paraId="0F71E710" w14:textId="77777777" w:rsidTr="000F257F">
        <w:trPr>
          <w:trHeight w:val="632"/>
        </w:trPr>
        <w:tc>
          <w:tcPr>
            <w:tcW w:w="6169" w:type="dxa"/>
            <w:tcBorders>
              <w:bottom w:val="single" w:sz="4" w:space="0" w:color="000000"/>
            </w:tcBorders>
            <w:shd w:val="clear" w:color="auto" w:fill="auto"/>
          </w:tcPr>
          <w:p w14:paraId="78410E32" w14:textId="11C7010E" w:rsidR="00212B17" w:rsidRPr="007A7BDD" w:rsidRDefault="00212B17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Засоби автоматичного запису каналів </w:t>
            </w:r>
            <w:r w:rsidR="00BE3B33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авіаційного повітряного </w:t>
            </w:r>
            <w:r w:rsidR="00B357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електрозв’язку</w:t>
            </w: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2CA9F3B" w14:textId="2F61CC1E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4B849B" w14:textId="55E06C7F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2B16FD" w14:textId="1DAF168F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1D91DF" w14:textId="61013E4B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7A7BDD" w14:paraId="68D43AAE" w14:textId="77777777" w:rsidTr="000F257F">
        <w:trPr>
          <w:trHeight w:val="632"/>
        </w:trPr>
        <w:tc>
          <w:tcPr>
            <w:tcW w:w="6169" w:type="dxa"/>
            <w:tcBorders>
              <w:bottom w:val="single" w:sz="4" w:space="0" w:color="000000"/>
            </w:tcBorders>
            <w:shd w:val="clear" w:color="auto" w:fill="auto"/>
          </w:tcPr>
          <w:p w14:paraId="0491BDF9" w14:textId="73DF8595" w:rsidR="00212B17" w:rsidRPr="007A7BDD" w:rsidRDefault="00212B17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Органи управління та засоби передачі, прослуховування авіаційного наземного електрозв’язку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або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його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відображення, які забезпечують:</w:t>
            </w: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31BC24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0BA43F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A8BF54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616EBA" w14:textId="77777777" w:rsidR="00212B17" w:rsidRPr="007A7BDD" w:rsidRDefault="00212B17" w:rsidP="0021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212B17" w:rsidRPr="00FA017B" w14:paraId="500293DD" w14:textId="77777777" w:rsidTr="000F257F">
        <w:trPr>
          <w:trHeight w:val="964"/>
        </w:trPr>
        <w:tc>
          <w:tcPr>
            <w:tcW w:w="9351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FC32F7A" w14:textId="61149CCA" w:rsidR="00212B17" w:rsidRPr="007A7BDD" w:rsidRDefault="00212B17" w:rsidP="00212B17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відповідними суміжними органами (секторами) ОПР відповідно до укладених LoA або протоколів взаємодії;</w:t>
            </w:r>
          </w:p>
          <w:p w14:paraId="2E6DCF06" w14:textId="01B886A7" w:rsidR="00212B17" w:rsidRPr="007A7BDD" w:rsidRDefault="00212B17" w:rsidP="00212B17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військовими органами в зоні відповідальності (за потреби);</w:t>
            </w:r>
          </w:p>
          <w:p w14:paraId="54083FE1" w14:textId="77777777" w:rsidR="00212B17" w:rsidRPr="007A7BDD" w:rsidRDefault="00212B17" w:rsidP="00212B17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аварійно-рятувальними службами аеродрому;</w:t>
            </w:r>
          </w:p>
          <w:p w14:paraId="40D5DF66" w14:textId="1388ABB5" w:rsidR="00212B17" w:rsidRPr="007A7BDD" w:rsidRDefault="00212B17" w:rsidP="00212B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аеродромним метеорологічним органом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212B17" w:rsidRPr="00FA017B" w14:paraId="681B8E95" w14:textId="77777777" w:rsidTr="000F257F">
        <w:trPr>
          <w:trHeight w:val="632"/>
        </w:trPr>
        <w:tc>
          <w:tcPr>
            <w:tcW w:w="9351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E7F8643" w14:textId="352CD5F3" w:rsidR="00212B17" w:rsidRPr="007A7BDD" w:rsidRDefault="00212B17" w:rsidP="0021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канали зв’язку </w:t>
            </w:r>
            <w:r w:rsidRPr="00981F63">
              <w:rPr>
                <w:rFonts w:ascii="Times New Roman" w:hAnsi="Times New Roman"/>
                <w:sz w:val="28"/>
                <w:szCs w:val="28"/>
                <w:lang w:val="uk-UA"/>
              </w:rPr>
              <w:t>з черговим експлуатаційно-технічним персоналом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, який обслуговує АДВ</w:t>
            </w:r>
            <w:r w:rsidRPr="007A7BD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7A7BDD">
              <w:rPr>
                <w:rFonts w:ascii="Times New Roman" w:hAnsi="Times New Roman"/>
                <w:sz w:val="28"/>
                <w:szCs w:val="28"/>
              </w:rPr>
              <w:t>AFIS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091F74CF" w14:textId="077DEED9" w:rsidR="00212B17" w:rsidRPr="007A7BDD" w:rsidRDefault="00212B17" w:rsidP="00BE3B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органом, який надає послуги з управління на пероні (якщо такий створений)</w:t>
            </w:r>
            <w:r w:rsidR="00BE3B33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.</w:t>
            </w:r>
          </w:p>
        </w:tc>
      </w:tr>
      <w:tr w:rsidR="00F87E02" w:rsidRPr="007A7BDD" w14:paraId="7623DCC6" w14:textId="77777777" w:rsidTr="000F257F">
        <w:trPr>
          <w:trHeight w:val="767"/>
        </w:trPr>
        <w:tc>
          <w:tcPr>
            <w:tcW w:w="6169" w:type="dxa"/>
            <w:tcBorders>
              <w:top w:val="single" w:sz="4" w:space="0" w:color="000000"/>
            </w:tcBorders>
            <w:shd w:val="clear" w:color="auto" w:fill="auto"/>
          </w:tcPr>
          <w:p w14:paraId="5295440E" w14:textId="3C159882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Засоби </w:t>
            </w:r>
            <w:r w:rsidR="00B35717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забезпечення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автоматичного запису каналів авіаційного наземного електрозв’язку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9DEF" w14:textId="79CFF14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7B349" w14:textId="39681B31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5F314" w14:textId="69E7FDF1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B0DF9" w14:textId="0405E9E9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7A7BDD" w14:paraId="1D82C860" w14:textId="77777777" w:rsidTr="000F257F">
        <w:trPr>
          <w:trHeight w:val="639"/>
        </w:trPr>
        <w:tc>
          <w:tcPr>
            <w:tcW w:w="6169" w:type="dxa"/>
            <w:shd w:val="clear" w:color="auto" w:fill="auto"/>
          </w:tcPr>
          <w:p w14:paraId="274DA1FA" w14:textId="509A1DDB" w:rsidR="00F87E02" w:rsidRPr="007A7BDD" w:rsidRDefault="00F87E02" w:rsidP="00FB12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Засоби відображення від систем спостереження, у т</w:t>
            </w:r>
            <w:r w:rsidR="00C05055">
              <w:rPr>
                <w:rFonts w:ascii="Times New Roman" w:hAnsi="Times New Roman"/>
                <w:sz w:val="28"/>
                <w:szCs w:val="28"/>
                <w:lang w:val="uk-UA"/>
              </w:rPr>
              <w:t>ому числі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наземним рухом</w:t>
            </w:r>
            <w:r w:rsidRPr="007A7BD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при наявності)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84BBB86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C65FD5D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FB5B207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638A9D5F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87E02" w:rsidRPr="007A7BDD" w14:paraId="6E3688BF" w14:textId="77777777" w:rsidTr="000F257F">
        <w:trPr>
          <w:trHeight w:val="316"/>
        </w:trPr>
        <w:tc>
          <w:tcPr>
            <w:tcW w:w="6169" w:type="dxa"/>
            <w:shd w:val="clear" w:color="auto" w:fill="auto"/>
          </w:tcPr>
          <w:p w14:paraId="5B2AF198" w14:textId="5DC8903F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Засоби </w:t>
            </w:r>
            <w:r w:rsidR="00B35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автоматичного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запис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у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даних спостереження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98336C1" w14:textId="3BBB7EBA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9D8381E" w14:textId="77AF0663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6EDC4F8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7AAA3169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87E02" w:rsidRPr="007A7BDD" w14:paraId="3A9C176C" w14:textId="77777777" w:rsidTr="000F257F">
        <w:trPr>
          <w:trHeight w:val="316"/>
        </w:trPr>
        <w:tc>
          <w:tcPr>
            <w:tcW w:w="6169" w:type="dxa"/>
            <w:shd w:val="clear" w:color="auto" w:fill="auto"/>
          </w:tcPr>
          <w:p w14:paraId="3D4DBBE1" w14:textId="0540B74E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забезпечення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запису фонового шуму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A2D78A2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D79CD25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4BFECAA" w14:textId="4EE03F4B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C1F865C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87E02" w:rsidRPr="007A7BDD" w14:paraId="69896BD5" w14:textId="77777777" w:rsidTr="000F257F">
        <w:trPr>
          <w:trHeight w:val="316"/>
        </w:trPr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3D49B" w14:textId="0F3A3099" w:rsidR="00F87E02" w:rsidRPr="00BE3B33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прослуховування ДВЧ радіомовних передач </w:t>
            </w:r>
            <w:r w:rsidRPr="00BE3B33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OFIS, ATIS, VOLMET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або засіб відображення </w:t>
            </w:r>
            <w:r w:rsidR="00D36B05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   </w:t>
            </w:r>
            <w:r w:rsidRPr="00BE3B33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D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-</w:t>
            </w:r>
            <w:r w:rsidRPr="00BE3B33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ATIS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, (при наявності трансляцій)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FE771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ECF8B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CB3C7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9C08C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7A7BDD" w14:paraId="0DBA83C8" w14:textId="77777777" w:rsidTr="000F257F">
        <w:trPr>
          <w:trHeight w:val="632"/>
        </w:trPr>
        <w:tc>
          <w:tcPr>
            <w:tcW w:w="6169" w:type="dxa"/>
            <w:shd w:val="clear" w:color="auto" w:fill="auto"/>
          </w:tcPr>
          <w:p w14:paraId="113B6B92" w14:textId="7D300D59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відображення планової інформації або повідомлень щодо ОПР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F9A7D1B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4BE5012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412A585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04D268B3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87E02" w:rsidRPr="007A7BDD" w14:paraId="6482871D" w14:textId="77777777" w:rsidTr="000F257F">
        <w:trPr>
          <w:trHeight w:val="331"/>
        </w:trPr>
        <w:tc>
          <w:tcPr>
            <w:tcW w:w="6169" w:type="dxa"/>
            <w:shd w:val="clear" w:color="auto" w:fill="auto"/>
          </w:tcPr>
          <w:p w14:paraId="475E4348" w14:textId="377D00D9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Засіб прийому та передачі повідомлень щодо ОПР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64800C5" w14:textId="7BFB3268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352305B" w14:textId="519665DD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5315BBAB" w14:textId="33BDB1F2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7CD5994A" w14:textId="11CEB1BE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87E02" w:rsidRPr="007A7BDD" w14:paraId="37C9C6D5" w14:textId="77777777" w:rsidTr="000F257F">
        <w:trPr>
          <w:trHeight w:val="632"/>
        </w:trPr>
        <w:tc>
          <w:tcPr>
            <w:tcW w:w="6169" w:type="dxa"/>
            <w:shd w:val="clear" w:color="auto" w:fill="auto"/>
          </w:tcPr>
          <w:p w14:paraId="7E865845" w14:textId="77777777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Сигнальний прожектор або інший візуальний сигнальний засіб 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2F54F1F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7E91C13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4E6C724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3A1BE2CB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7A7BDD" w14:paraId="1258E5EC" w14:textId="77777777" w:rsidTr="000F257F">
        <w:trPr>
          <w:trHeight w:val="964"/>
        </w:trPr>
        <w:tc>
          <w:tcPr>
            <w:tcW w:w="6169" w:type="dxa"/>
            <w:shd w:val="clear" w:color="auto" w:fill="auto"/>
          </w:tcPr>
          <w:p w14:paraId="52DDA5A8" w14:textId="29B6500D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керування  та контролю стану радіонавігаційних засобів, розташованих на аеродромі (за наявності радіотехнічних засобів)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C28F46D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A35BDA1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AB8C6FF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3BFAB1C8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7A7BDD" w14:paraId="46AEDD21" w14:textId="77777777" w:rsidTr="000F257F">
        <w:trPr>
          <w:trHeight w:val="648"/>
        </w:trPr>
        <w:tc>
          <w:tcPr>
            <w:tcW w:w="6169" w:type="dxa"/>
            <w:shd w:val="clear" w:color="auto" w:fill="auto"/>
          </w:tcPr>
          <w:p w14:paraId="7779413C" w14:textId="77777777" w:rsidR="00F87E02" w:rsidRPr="007A7BDD" w:rsidRDefault="00F87E02" w:rsidP="00F87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lastRenderedPageBreak/>
              <w:t>Індикатор зайнятості робочої(их) ЗПС та засіб керування цим індикатором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1C884F9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4A206C6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6EA83E4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57EEFB4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7A7BDD" w14:paraId="4044B3CA" w14:textId="77777777" w:rsidTr="000F257F">
        <w:trPr>
          <w:trHeight w:val="964"/>
        </w:trPr>
        <w:tc>
          <w:tcPr>
            <w:tcW w:w="6169" w:type="dxa"/>
            <w:shd w:val="clear" w:color="auto" w:fill="auto"/>
          </w:tcPr>
          <w:p w14:paraId="3D660458" w14:textId="707CCA8F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контролю працездатності та дистанційного керування світлосигнальним обладнанням аеродрому (за наявності світлосигнального обладнання)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DC17724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2046B61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E985723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705F6DDA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FA017B" w14:paraId="1D7AC050" w14:textId="77777777" w:rsidTr="000F257F">
        <w:trPr>
          <w:trHeight w:val="648"/>
        </w:trPr>
        <w:tc>
          <w:tcPr>
            <w:tcW w:w="6169" w:type="dxa"/>
            <w:shd w:val="clear" w:color="auto" w:fill="auto"/>
          </w:tcPr>
          <w:p w14:paraId="26B2221A" w14:textId="77777777" w:rsidR="00F87E02" w:rsidRPr="007A7BDD" w:rsidRDefault="00F87E02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забезпечення огляду льотного поля, зокрема: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AD3117F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2E52E4A5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3D1A4790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6A20D3EB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87E02" w:rsidRPr="007A7BDD" w14:paraId="5A510445" w14:textId="77777777" w:rsidTr="000F257F">
        <w:trPr>
          <w:trHeight w:val="316"/>
        </w:trPr>
        <w:tc>
          <w:tcPr>
            <w:tcW w:w="6169" w:type="dxa"/>
            <w:shd w:val="clear" w:color="auto" w:fill="auto"/>
          </w:tcPr>
          <w:p w14:paraId="09308765" w14:textId="77777777" w:rsidR="00F87E02" w:rsidRPr="007A7BDD" w:rsidRDefault="00F87E02" w:rsidP="00F87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Бінокль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5C6E85D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ACCF3E0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3B4CC25" w14:textId="41A7E5A1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3B7B333A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ru-RU"/>
              </w:rPr>
              <w:t>+</w:t>
            </w:r>
          </w:p>
        </w:tc>
      </w:tr>
      <w:tr w:rsidR="00F87E02" w:rsidRPr="007A7BDD" w14:paraId="558A5C70" w14:textId="77777777" w:rsidTr="000F257F">
        <w:trPr>
          <w:trHeight w:val="1280"/>
        </w:trPr>
        <w:tc>
          <w:tcPr>
            <w:tcW w:w="6169" w:type="dxa"/>
            <w:shd w:val="clear" w:color="auto" w:fill="auto"/>
          </w:tcPr>
          <w:p w14:paraId="711DC38D" w14:textId="77777777" w:rsidR="00F87E02" w:rsidRPr="007A7BDD" w:rsidRDefault="00F87E02" w:rsidP="00F87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відображення та управління системами візуального дистанційного спостереження за рухом на ЗПС та робочій площі аеродрому (за наявності)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DE3E373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A99638E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98D21F0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7FE6BBA4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87E02" w:rsidRPr="007A7BDD" w14:paraId="0351A956" w14:textId="77777777" w:rsidTr="000F257F">
        <w:trPr>
          <w:trHeight w:val="632"/>
        </w:trPr>
        <w:tc>
          <w:tcPr>
            <w:tcW w:w="6169" w:type="dxa"/>
            <w:shd w:val="clear" w:color="auto" w:fill="auto"/>
          </w:tcPr>
          <w:p w14:paraId="38091F3D" w14:textId="77777777" w:rsidR="00F87E02" w:rsidRPr="007A7BDD" w:rsidRDefault="00F87E02" w:rsidP="00F87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відображення метеоінформації на аеродромі 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10025E0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DB9DD7E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E72D975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C3FD420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7A7BDD" w14:paraId="6CB77968" w14:textId="77777777" w:rsidTr="000F257F">
        <w:trPr>
          <w:trHeight w:val="648"/>
        </w:trPr>
        <w:tc>
          <w:tcPr>
            <w:tcW w:w="6169" w:type="dxa"/>
            <w:shd w:val="clear" w:color="auto" w:fill="auto"/>
          </w:tcPr>
          <w:p w14:paraId="6ED9FC3D" w14:textId="77777777" w:rsidR="00F87E02" w:rsidRPr="007A7BDD" w:rsidRDefault="00F87E02" w:rsidP="00F87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Засіб відображення або мапа для визначення місця ПС, що знаходиться у аварійному стані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BAEB29D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8070495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00478FEA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506520F2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F87E02" w:rsidRPr="007A7BDD" w14:paraId="79679FCF" w14:textId="77777777" w:rsidTr="000F257F">
        <w:trPr>
          <w:trHeight w:val="632"/>
        </w:trPr>
        <w:tc>
          <w:tcPr>
            <w:tcW w:w="6169" w:type="dxa"/>
            <w:shd w:val="clear" w:color="auto" w:fill="auto"/>
          </w:tcPr>
          <w:p w14:paraId="55B97627" w14:textId="77777777" w:rsidR="00F87E02" w:rsidRPr="007A7BDD" w:rsidRDefault="00F87E02" w:rsidP="00F87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відображення часу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eastAsia="uk-UA"/>
              </w:rPr>
              <w:t>UTC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 та місцевого часу з точністю до секунди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6F69B3F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DAE9AFF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E7D240C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711BF8D" w14:textId="77777777" w:rsidR="00F87E02" w:rsidRPr="007A7BDD" w:rsidRDefault="00F87E02" w:rsidP="00F87E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</w:tbl>
    <w:p w14:paraId="16262B76" w14:textId="77777777" w:rsidR="00F87E02" w:rsidRPr="00981F63" w:rsidRDefault="00F87E02" w:rsidP="007A7BDD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/>
          <w:sz w:val="28"/>
          <w:szCs w:val="28"/>
          <w:lang w:eastAsia="uk-UA"/>
        </w:rPr>
      </w:pPr>
    </w:p>
    <w:p w14:paraId="30047564" w14:textId="4E6F6713" w:rsidR="00363983" w:rsidRPr="007A7BDD" w:rsidRDefault="00363983" w:rsidP="007A7BDD">
      <w:pPr>
        <w:pStyle w:val="1"/>
        <w:ind w:left="0" w:firstLine="0"/>
      </w:pPr>
      <w:r w:rsidRPr="007A7BDD">
        <w:t>ARO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0"/>
        <w:gridCol w:w="851"/>
      </w:tblGrid>
      <w:tr w:rsidR="002C4ABB" w:rsidRPr="007A7BDD" w14:paraId="0D45B644" w14:textId="77777777" w:rsidTr="000F257F">
        <w:trPr>
          <w:trHeight w:val="683"/>
        </w:trPr>
        <w:tc>
          <w:tcPr>
            <w:tcW w:w="8500" w:type="dxa"/>
            <w:shd w:val="clear" w:color="auto" w:fill="auto"/>
            <w:vAlign w:val="center"/>
          </w:tcPr>
          <w:p w14:paraId="56B0C3FD" w14:textId="77777777" w:rsidR="002C4ABB" w:rsidRPr="007A7BDD" w:rsidRDefault="002C4AB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Обладнання та засоби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575ADE" w14:textId="77777777" w:rsidR="002C4ABB" w:rsidRPr="007A7BDD" w:rsidRDefault="002C4ABB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7BDD">
              <w:rPr>
                <w:rFonts w:ascii="Times New Roman" w:hAnsi="Times New Roman"/>
                <w:sz w:val="20"/>
                <w:szCs w:val="20"/>
              </w:rPr>
              <w:t>AFIS</w:t>
            </w:r>
          </w:p>
        </w:tc>
      </w:tr>
      <w:tr w:rsidR="00564FFA" w:rsidRPr="007A7BDD" w14:paraId="6E4F8762" w14:textId="77777777" w:rsidTr="000F257F">
        <w:trPr>
          <w:trHeight w:val="632"/>
        </w:trPr>
        <w:tc>
          <w:tcPr>
            <w:tcW w:w="8500" w:type="dxa"/>
            <w:tcBorders>
              <w:bottom w:val="single" w:sz="4" w:space="0" w:color="000000"/>
            </w:tcBorders>
            <w:shd w:val="clear" w:color="auto" w:fill="auto"/>
          </w:tcPr>
          <w:p w14:paraId="7E45B3A4" w14:textId="6380F379" w:rsidR="00564FFA" w:rsidRPr="007A7BDD" w:rsidRDefault="00564FFA" w:rsidP="00FB1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Органи управління </w:t>
            </w:r>
            <w:r w:rsidR="00B35717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та засоби передачі, прослуховування авіаційного наземного електрозв’язку, які забезпечують: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BEF1D0" w14:textId="77777777" w:rsidR="00564FFA" w:rsidRPr="007A7BDD" w:rsidRDefault="00564FFA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363983" w:rsidRPr="00FA017B" w14:paraId="74667134" w14:textId="77777777" w:rsidTr="000F257F">
        <w:trPr>
          <w:trHeight w:val="964"/>
        </w:trPr>
        <w:tc>
          <w:tcPr>
            <w:tcW w:w="9351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C09BE19" w14:textId="65095A79" w:rsidR="00363983" w:rsidRPr="007A7BDD" w:rsidRDefault="00363983" w:rsidP="007A7BDD">
            <w:pPr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канали зв’язку з відповідними органами ОПР</w:t>
            </w:r>
            <w:r w:rsidR="00564FFA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в межах зони обслуговування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;</w:t>
            </w:r>
          </w:p>
          <w:p w14:paraId="7B7FE44E" w14:textId="39F910D4" w:rsidR="00363983" w:rsidRPr="007A7BDD" w:rsidRDefault="00564FFA" w:rsidP="00FB12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прийом та відправлення повідомлень щодо </w:t>
            </w:r>
            <w:r w:rsidR="00B970AB"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ОПР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;</w:t>
            </w:r>
          </w:p>
        </w:tc>
      </w:tr>
      <w:tr w:rsidR="00584A6C" w:rsidRPr="007A7BDD" w14:paraId="6F6B48E8" w14:textId="77777777" w:rsidTr="000F257F">
        <w:trPr>
          <w:trHeight w:val="632"/>
        </w:trPr>
        <w:tc>
          <w:tcPr>
            <w:tcW w:w="8500" w:type="dxa"/>
            <w:shd w:val="clear" w:color="auto" w:fill="auto"/>
          </w:tcPr>
          <w:p w14:paraId="40D17850" w14:textId="2BD9A1B8" w:rsidR="00584A6C" w:rsidRPr="007A7BDD" w:rsidRDefault="00584A6C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Засоби відображення планової інформації або повідомлень щодо ОПР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062FFA" w14:textId="713A966C" w:rsidR="00584A6C" w:rsidRPr="007A7BDD" w:rsidRDefault="00584A6C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584A6C" w:rsidRPr="007A7BDD" w14:paraId="507E5A4D" w14:textId="77777777" w:rsidTr="000F257F">
        <w:trPr>
          <w:trHeight w:val="331"/>
        </w:trPr>
        <w:tc>
          <w:tcPr>
            <w:tcW w:w="8500" w:type="dxa"/>
            <w:shd w:val="clear" w:color="auto" w:fill="auto"/>
          </w:tcPr>
          <w:p w14:paraId="01D8EA3D" w14:textId="4A1F6EFA" w:rsidR="00584A6C" w:rsidRPr="007A7BDD" w:rsidRDefault="00584A6C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Засіб прийому та передачі повідомлень щодо ОПР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FBAF3C" w14:textId="2F1FA9B0" w:rsidR="00584A6C" w:rsidRPr="007A7BDD" w:rsidRDefault="00584A6C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  <w:tr w:rsidR="00564FFA" w:rsidRPr="007A7BDD" w14:paraId="25E66231" w14:textId="77777777" w:rsidTr="000F257F">
        <w:trPr>
          <w:trHeight w:val="632"/>
        </w:trPr>
        <w:tc>
          <w:tcPr>
            <w:tcW w:w="8500" w:type="dxa"/>
            <w:shd w:val="clear" w:color="auto" w:fill="auto"/>
          </w:tcPr>
          <w:p w14:paraId="36F4F8CB" w14:textId="77777777" w:rsidR="00564FFA" w:rsidRPr="007A7BDD" w:rsidRDefault="00564FFA" w:rsidP="007A7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Засіб відображення часу 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eastAsia="uk-UA"/>
              </w:rPr>
              <w:t>UTC</w:t>
            </w:r>
            <w:r w:rsidRPr="007A7BDD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  та місцевого часу з точністю до секунди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01F37A" w14:textId="77777777" w:rsidR="00564FFA" w:rsidRPr="007A7BDD" w:rsidRDefault="00564FFA" w:rsidP="007A7B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7BDD">
              <w:rPr>
                <w:rFonts w:ascii="Times New Roman" w:hAnsi="Times New Roman"/>
                <w:sz w:val="28"/>
                <w:szCs w:val="28"/>
                <w:lang w:val="uk-UA"/>
              </w:rPr>
              <w:t>+</w:t>
            </w:r>
          </w:p>
        </w:tc>
      </w:tr>
    </w:tbl>
    <w:p w14:paraId="4B890C3C" w14:textId="77777777" w:rsidR="00363983" w:rsidRPr="007A7BDD" w:rsidRDefault="00363983" w:rsidP="007A7BDD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/>
          <w:sz w:val="28"/>
          <w:szCs w:val="28"/>
          <w:lang w:val="uk-UA" w:eastAsia="uk-UA"/>
        </w:rPr>
      </w:pPr>
    </w:p>
    <w:p w14:paraId="7623EE56" w14:textId="77777777" w:rsidR="00CE1AB4" w:rsidRPr="007A7BDD" w:rsidRDefault="00CE1AB4" w:rsidP="007A7B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7A7BDD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При роботі на суміжних робочих місцях на одному секторі РДЦ, органах ДОП, АДВ, </w:t>
      </w:r>
      <w:r w:rsidRPr="007A7BDD">
        <w:rPr>
          <w:rFonts w:ascii="Times New Roman" w:eastAsia="TimesNewRomanPSMT" w:hAnsi="Times New Roman"/>
          <w:sz w:val="28"/>
          <w:szCs w:val="28"/>
          <w:lang w:eastAsia="uk-UA"/>
        </w:rPr>
        <w:t>AFIS</w:t>
      </w:r>
      <w:r w:rsidRPr="007A7BDD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персонал ОПР може використовувати один вид обладнання сумісно, якщо з робочих місць управління засобами  та зчитування інформації є ергономічним та не викликає труднощів при максимальному навантаженні.</w:t>
      </w:r>
    </w:p>
    <w:p w14:paraId="5B7B44FD" w14:textId="77777777" w:rsidR="009A3FD0" w:rsidRPr="007A7BDD" w:rsidRDefault="009A3FD0" w:rsidP="007A7B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</w:p>
    <w:p w14:paraId="23127F8B" w14:textId="77777777" w:rsidR="00CE1AB4" w:rsidRPr="007A7BDD" w:rsidRDefault="00CE1AB4" w:rsidP="007A7BDD">
      <w:pPr>
        <w:pStyle w:val="1"/>
        <w:ind w:left="0" w:firstLine="0"/>
        <w:rPr>
          <w:lang w:val="uk-UA"/>
        </w:rPr>
      </w:pPr>
      <w:r w:rsidRPr="007A7BDD">
        <w:rPr>
          <w:lang w:val="uk-UA"/>
        </w:rPr>
        <w:t>Сигнальний прожектор</w:t>
      </w:r>
    </w:p>
    <w:p w14:paraId="66985740" w14:textId="3ED30AD5" w:rsidR="00CE1AB4" w:rsidRDefault="00CE1AB4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7BDD">
        <w:rPr>
          <w:rFonts w:ascii="Times New Roman" w:hAnsi="Times New Roman"/>
          <w:sz w:val="28"/>
          <w:szCs w:val="28"/>
          <w:lang w:val="uk-UA"/>
        </w:rPr>
        <w:t>1.</w:t>
      </w:r>
      <w:r w:rsidRPr="007A7BDD">
        <w:rPr>
          <w:rFonts w:ascii="Times New Roman" w:hAnsi="Times New Roman"/>
          <w:sz w:val="28"/>
          <w:szCs w:val="28"/>
          <w:lang w:val="uk-UA"/>
        </w:rPr>
        <w:tab/>
        <w:t>Робочі місця диспетчерів УПР АДВ повинні бути обладнані сигнальним прожектором.</w:t>
      </w:r>
    </w:p>
    <w:p w14:paraId="037EC679" w14:textId="77777777" w:rsidR="00D36B05" w:rsidRPr="007A7BDD" w:rsidRDefault="00D36B05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1DA9EE" w14:textId="79620FBF" w:rsidR="00CE1AB4" w:rsidRDefault="00B970AB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7BDD">
        <w:rPr>
          <w:rFonts w:ascii="Times New Roman" w:hAnsi="Times New Roman"/>
          <w:sz w:val="28"/>
          <w:szCs w:val="28"/>
          <w:lang w:val="uk-UA"/>
        </w:rPr>
        <w:t>2</w:t>
      </w:r>
      <w:r w:rsidR="00CE1AB4" w:rsidRPr="007A7BDD">
        <w:rPr>
          <w:rFonts w:ascii="Times New Roman" w:hAnsi="Times New Roman"/>
          <w:sz w:val="28"/>
          <w:szCs w:val="28"/>
          <w:lang w:val="uk-UA"/>
        </w:rPr>
        <w:t>.</w:t>
      </w:r>
      <w:r w:rsidR="00CE1AB4" w:rsidRPr="007A7BDD">
        <w:rPr>
          <w:rFonts w:ascii="Times New Roman" w:hAnsi="Times New Roman"/>
          <w:sz w:val="28"/>
          <w:szCs w:val="28"/>
          <w:lang w:val="uk-UA"/>
        </w:rPr>
        <w:tab/>
        <w:t>Рекомендовано, щоб технічні можливості сигнального прожектора забезпечували наступні функції:</w:t>
      </w:r>
    </w:p>
    <w:p w14:paraId="69DEC01F" w14:textId="77777777" w:rsidR="00D36B05" w:rsidRPr="007A7BDD" w:rsidRDefault="00D36B05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C817F17" w14:textId="5ADAD5F5" w:rsidR="00CE1AB4" w:rsidRDefault="00CE1AB4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7BDD">
        <w:rPr>
          <w:rFonts w:ascii="Times New Roman" w:hAnsi="Times New Roman"/>
          <w:sz w:val="28"/>
          <w:szCs w:val="28"/>
          <w:lang w:val="uk-UA"/>
        </w:rPr>
        <w:t>1)</w:t>
      </w:r>
      <w:r w:rsidRPr="007A7BDD">
        <w:rPr>
          <w:rFonts w:ascii="Times New Roman" w:hAnsi="Times New Roman"/>
          <w:sz w:val="28"/>
          <w:szCs w:val="28"/>
          <w:lang w:val="uk-UA"/>
        </w:rPr>
        <w:tab/>
        <w:t>можливість подання білих, червоних та зелених сигналів;</w:t>
      </w:r>
    </w:p>
    <w:p w14:paraId="7FDCBE1F" w14:textId="77777777" w:rsidR="00D36B05" w:rsidRPr="007A7BDD" w:rsidRDefault="00D36B05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F58A2B" w14:textId="6F481370" w:rsidR="00CE1AB4" w:rsidRDefault="00CE1AB4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7BDD">
        <w:rPr>
          <w:rFonts w:ascii="Times New Roman" w:hAnsi="Times New Roman"/>
          <w:sz w:val="28"/>
          <w:szCs w:val="28"/>
          <w:lang w:val="uk-UA"/>
        </w:rPr>
        <w:t>2)</w:t>
      </w:r>
      <w:r w:rsidRPr="007A7BDD">
        <w:rPr>
          <w:rFonts w:ascii="Times New Roman" w:hAnsi="Times New Roman"/>
          <w:sz w:val="28"/>
          <w:szCs w:val="28"/>
          <w:lang w:val="uk-UA"/>
        </w:rPr>
        <w:tab/>
        <w:t>будь-яку черговість подання різних кольорових сигналів незалежно від попередньо застосованого кольору;</w:t>
      </w:r>
    </w:p>
    <w:p w14:paraId="3B1E9F42" w14:textId="77777777" w:rsidR="00D36B05" w:rsidRPr="007A7BDD" w:rsidRDefault="00D36B05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F3ADEC" w14:textId="2FFB73A0" w:rsidR="00CE1AB4" w:rsidRDefault="00CE1AB4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7BDD">
        <w:rPr>
          <w:rFonts w:ascii="Times New Roman" w:hAnsi="Times New Roman"/>
          <w:sz w:val="28"/>
          <w:szCs w:val="28"/>
          <w:lang w:val="uk-UA"/>
        </w:rPr>
        <w:t>3)</w:t>
      </w:r>
      <w:r w:rsidRPr="007A7BDD">
        <w:rPr>
          <w:rFonts w:ascii="Times New Roman" w:hAnsi="Times New Roman"/>
          <w:sz w:val="28"/>
          <w:szCs w:val="28"/>
          <w:lang w:val="uk-UA"/>
        </w:rPr>
        <w:tab/>
        <w:t xml:space="preserve"> можливість ручного спрямування на будь-який необхідний об’єкт;</w:t>
      </w:r>
    </w:p>
    <w:p w14:paraId="5C8F8456" w14:textId="77777777" w:rsidR="00D36B05" w:rsidRPr="007A7BDD" w:rsidRDefault="00D36B05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B8D6A79" w14:textId="399D0856" w:rsidR="00CE1AB4" w:rsidRPr="007A7BDD" w:rsidRDefault="00B970AB" w:rsidP="007A7B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7BDD">
        <w:rPr>
          <w:rFonts w:ascii="Times New Roman" w:hAnsi="Times New Roman"/>
          <w:sz w:val="28"/>
          <w:szCs w:val="28"/>
          <w:lang w:val="uk-UA"/>
        </w:rPr>
        <w:t>4</w:t>
      </w:r>
      <w:r w:rsidR="00CE1AB4" w:rsidRPr="007A7BDD">
        <w:rPr>
          <w:rFonts w:ascii="Times New Roman" w:hAnsi="Times New Roman"/>
          <w:sz w:val="28"/>
          <w:szCs w:val="28"/>
          <w:lang w:val="uk-UA"/>
        </w:rPr>
        <w:t>)</w:t>
      </w:r>
      <w:r w:rsidR="00CE1AB4" w:rsidRPr="007A7BDD">
        <w:rPr>
          <w:rFonts w:ascii="Times New Roman" w:hAnsi="Times New Roman"/>
          <w:sz w:val="28"/>
          <w:szCs w:val="28"/>
          <w:lang w:val="uk-UA"/>
        </w:rPr>
        <w:tab/>
        <w:t xml:space="preserve"> кут розсіювання світлового </w:t>
      </w:r>
      <w:r w:rsidR="00B35717" w:rsidRPr="007A7BDD">
        <w:rPr>
          <w:rFonts w:ascii="Times New Roman" w:hAnsi="Times New Roman"/>
          <w:sz w:val="28"/>
          <w:szCs w:val="28"/>
          <w:lang w:val="uk-UA"/>
        </w:rPr>
        <w:t>пром</w:t>
      </w:r>
      <w:r w:rsidR="00B35717">
        <w:rPr>
          <w:rFonts w:ascii="Times New Roman" w:hAnsi="Times New Roman"/>
          <w:sz w:val="28"/>
          <w:szCs w:val="28"/>
          <w:lang w:val="uk-UA"/>
        </w:rPr>
        <w:t>е</w:t>
      </w:r>
      <w:r w:rsidR="00B35717" w:rsidRPr="007A7BDD">
        <w:rPr>
          <w:rFonts w:ascii="Times New Roman" w:hAnsi="Times New Roman"/>
          <w:sz w:val="28"/>
          <w:szCs w:val="28"/>
          <w:lang w:val="uk-UA"/>
        </w:rPr>
        <w:t xml:space="preserve">ню </w:t>
      </w:r>
      <w:r w:rsidR="00CE1AB4" w:rsidRPr="007A7BDD">
        <w:rPr>
          <w:rFonts w:ascii="Times New Roman" w:hAnsi="Times New Roman"/>
          <w:sz w:val="28"/>
          <w:szCs w:val="28"/>
          <w:lang w:val="uk-UA"/>
        </w:rPr>
        <w:t>в межах від 1 до 3 градусів при незначній інтенсивності</w:t>
      </w:r>
      <w:r w:rsidR="00D36B05">
        <w:rPr>
          <w:rFonts w:ascii="Times New Roman" w:hAnsi="Times New Roman"/>
          <w:sz w:val="28"/>
          <w:szCs w:val="28"/>
          <w:lang w:val="uk-UA"/>
        </w:rPr>
        <w:t>.</w:t>
      </w:r>
    </w:p>
    <w:p w14:paraId="6B3A6CB6" w14:textId="77777777" w:rsidR="00CE1AB4" w:rsidRPr="007A7BDD" w:rsidRDefault="00CE1AB4" w:rsidP="007A7B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596AD46" w14:textId="0C82AFC7" w:rsidR="007C6C0D" w:rsidRPr="001F11F0" w:rsidRDefault="007C6C0D" w:rsidP="008933D9">
      <w:pPr>
        <w:rPr>
          <w:lang w:val="ru-RU"/>
        </w:rPr>
      </w:pPr>
    </w:p>
    <w:sectPr w:rsidR="007C6C0D" w:rsidRPr="001F11F0" w:rsidSect="00CE1AB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4A1A08" w16cid:durableId="200D4C6F"/>
  <w16cid:commentId w16cid:paraId="1D1A991C" w16cid:durableId="200D4D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017C6" w14:textId="77777777" w:rsidR="001447FB" w:rsidRDefault="001447FB" w:rsidP="00CE1AB4">
      <w:pPr>
        <w:spacing w:after="0" w:line="240" w:lineRule="auto"/>
      </w:pPr>
      <w:r>
        <w:separator/>
      </w:r>
    </w:p>
  </w:endnote>
  <w:endnote w:type="continuationSeparator" w:id="0">
    <w:p w14:paraId="6EC258EB" w14:textId="77777777" w:rsidR="001447FB" w:rsidRDefault="001447FB" w:rsidP="00CE1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09CE9" w14:textId="77777777" w:rsidR="001447FB" w:rsidRDefault="001447FB" w:rsidP="00CE1AB4">
      <w:pPr>
        <w:spacing w:after="0" w:line="240" w:lineRule="auto"/>
      </w:pPr>
      <w:r>
        <w:separator/>
      </w:r>
    </w:p>
  </w:footnote>
  <w:footnote w:type="continuationSeparator" w:id="0">
    <w:p w14:paraId="12B5264C" w14:textId="77777777" w:rsidR="001447FB" w:rsidRDefault="001447FB" w:rsidP="00CE1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186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0029062" w14:textId="41DF742A" w:rsidR="00363983" w:rsidRPr="00163EC4" w:rsidRDefault="00363983" w:rsidP="00CE1AB4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163EC4">
          <w:rPr>
            <w:rFonts w:ascii="Times New Roman" w:hAnsi="Times New Roman"/>
            <w:sz w:val="24"/>
            <w:szCs w:val="24"/>
          </w:rPr>
          <w:fldChar w:fldCharType="begin"/>
        </w:r>
        <w:r w:rsidRPr="00163EC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3EC4">
          <w:rPr>
            <w:rFonts w:ascii="Times New Roman" w:hAnsi="Times New Roman"/>
            <w:sz w:val="24"/>
            <w:szCs w:val="24"/>
          </w:rPr>
          <w:fldChar w:fldCharType="separate"/>
        </w:r>
        <w:r w:rsidR="00E0075E">
          <w:rPr>
            <w:rFonts w:ascii="Times New Roman" w:hAnsi="Times New Roman"/>
            <w:noProof/>
            <w:sz w:val="24"/>
            <w:szCs w:val="24"/>
          </w:rPr>
          <w:t>4</w:t>
        </w:r>
        <w:r w:rsidRPr="00163EC4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3D69E4FB" w14:textId="20C47C0B" w:rsidR="00363983" w:rsidRDefault="00363983" w:rsidP="00CE1AB4">
    <w:pPr>
      <w:pStyle w:val="a4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Продовження додатка 2</w:t>
    </w:r>
  </w:p>
  <w:p w14:paraId="2CD77FC6" w14:textId="77777777" w:rsidR="000F257F" w:rsidRPr="00CE1AB4" w:rsidRDefault="000F257F" w:rsidP="00CE1AB4">
    <w:pPr>
      <w:pStyle w:val="a4"/>
      <w:jc w:val="right"/>
      <w:rPr>
        <w:rFonts w:ascii="Times New Roman" w:hAnsi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85E51"/>
    <w:multiLevelType w:val="multilevel"/>
    <w:tmpl w:val="508C97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AB4"/>
    <w:rsid w:val="00011ACC"/>
    <w:rsid w:val="000120A9"/>
    <w:rsid w:val="0001429D"/>
    <w:rsid w:val="00015272"/>
    <w:rsid w:val="00016877"/>
    <w:rsid w:val="0002570A"/>
    <w:rsid w:val="0003508C"/>
    <w:rsid w:val="00040863"/>
    <w:rsid w:val="00040EC8"/>
    <w:rsid w:val="00046331"/>
    <w:rsid w:val="00071994"/>
    <w:rsid w:val="00071DEA"/>
    <w:rsid w:val="00075AF5"/>
    <w:rsid w:val="00080D26"/>
    <w:rsid w:val="000825D7"/>
    <w:rsid w:val="000839C3"/>
    <w:rsid w:val="00093725"/>
    <w:rsid w:val="000A2935"/>
    <w:rsid w:val="000A44FF"/>
    <w:rsid w:val="000B50DF"/>
    <w:rsid w:val="000B6536"/>
    <w:rsid w:val="000B7280"/>
    <w:rsid w:val="000C03B7"/>
    <w:rsid w:val="000C092B"/>
    <w:rsid w:val="000C5794"/>
    <w:rsid w:val="000D7556"/>
    <w:rsid w:val="000E5C2B"/>
    <w:rsid w:val="000F094B"/>
    <w:rsid w:val="000F257F"/>
    <w:rsid w:val="000F54B5"/>
    <w:rsid w:val="00100D20"/>
    <w:rsid w:val="00110087"/>
    <w:rsid w:val="00114AA1"/>
    <w:rsid w:val="001365BE"/>
    <w:rsid w:val="001373E4"/>
    <w:rsid w:val="00141BF0"/>
    <w:rsid w:val="001421E4"/>
    <w:rsid w:val="001447FB"/>
    <w:rsid w:val="001458EE"/>
    <w:rsid w:val="00147871"/>
    <w:rsid w:val="00161EB1"/>
    <w:rsid w:val="00163EC4"/>
    <w:rsid w:val="00163F16"/>
    <w:rsid w:val="00167FEB"/>
    <w:rsid w:val="00172CBC"/>
    <w:rsid w:val="00172E26"/>
    <w:rsid w:val="00186C09"/>
    <w:rsid w:val="00187546"/>
    <w:rsid w:val="00192CD3"/>
    <w:rsid w:val="001A378C"/>
    <w:rsid w:val="001B32AE"/>
    <w:rsid w:val="001C46AB"/>
    <w:rsid w:val="001C5A5A"/>
    <w:rsid w:val="001D0740"/>
    <w:rsid w:val="001F06F7"/>
    <w:rsid w:val="001F0751"/>
    <w:rsid w:val="001F11F0"/>
    <w:rsid w:val="002066E8"/>
    <w:rsid w:val="00207712"/>
    <w:rsid w:val="00210359"/>
    <w:rsid w:val="00212B17"/>
    <w:rsid w:val="00231852"/>
    <w:rsid w:val="00241D6A"/>
    <w:rsid w:val="0024271C"/>
    <w:rsid w:val="00244CC6"/>
    <w:rsid w:val="00260B50"/>
    <w:rsid w:val="00262AF0"/>
    <w:rsid w:val="00262BEE"/>
    <w:rsid w:val="00262FBF"/>
    <w:rsid w:val="00292A98"/>
    <w:rsid w:val="00292BBF"/>
    <w:rsid w:val="002936BB"/>
    <w:rsid w:val="002A3FD0"/>
    <w:rsid w:val="002A5C72"/>
    <w:rsid w:val="002C0EE9"/>
    <w:rsid w:val="002C2A4D"/>
    <w:rsid w:val="002C4ABB"/>
    <w:rsid w:val="002D5429"/>
    <w:rsid w:val="002E296D"/>
    <w:rsid w:val="002F597C"/>
    <w:rsid w:val="003028B0"/>
    <w:rsid w:val="00305FED"/>
    <w:rsid w:val="003107E7"/>
    <w:rsid w:val="0031730F"/>
    <w:rsid w:val="00327BFA"/>
    <w:rsid w:val="0034697C"/>
    <w:rsid w:val="00352BED"/>
    <w:rsid w:val="0036120D"/>
    <w:rsid w:val="00363824"/>
    <w:rsid w:val="00363983"/>
    <w:rsid w:val="00372D32"/>
    <w:rsid w:val="003731B2"/>
    <w:rsid w:val="00374391"/>
    <w:rsid w:val="00380F3D"/>
    <w:rsid w:val="0038590B"/>
    <w:rsid w:val="00391C8E"/>
    <w:rsid w:val="003945A3"/>
    <w:rsid w:val="00394E74"/>
    <w:rsid w:val="003A401F"/>
    <w:rsid w:val="003C087A"/>
    <w:rsid w:val="003C4128"/>
    <w:rsid w:val="003C66BF"/>
    <w:rsid w:val="003D2131"/>
    <w:rsid w:val="003D7EA9"/>
    <w:rsid w:val="003E1F6E"/>
    <w:rsid w:val="003E4E28"/>
    <w:rsid w:val="0040014A"/>
    <w:rsid w:val="00402A3C"/>
    <w:rsid w:val="00405A5E"/>
    <w:rsid w:val="004101CD"/>
    <w:rsid w:val="00411BD8"/>
    <w:rsid w:val="00411D2D"/>
    <w:rsid w:val="00413EFB"/>
    <w:rsid w:val="00416588"/>
    <w:rsid w:val="00424DA7"/>
    <w:rsid w:val="00437EAC"/>
    <w:rsid w:val="0044183D"/>
    <w:rsid w:val="0044550C"/>
    <w:rsid w:val="00446E29"/>
    <w:rsid w:val="0046549D"/>
    <w:rsid w:val="00477897"/>
    <w:rsid w:val="00484890"/>
    <w:rsid w:val="004D0BB6"/>
    <w:rsid w:val="004F4EA9"/>
    <w:rsid w:val="004F6CAD"/>
    <w:rsid w:val="004F7D12"/>
    <w:rsid w:val="005004E6"/>
    <w:rsid w:val="005052CF"/>
    <w:rsid w:val="00515566"/>
    <w:rsid w:val="005157A1"/>
    <w:rsid w:val="00531A7D"/>
    <w:rsid w:val="005430C7"/>
    <w:rsid w:val="005449D1"/>
    <w:rsid w:val="00550609"/>
    <w:rsid w:val="00554825"/>
    <w:rsid w:val="00555431"/>
    <w:rsid w:val="0055763E"/>
    <w:rsid w:val="00564FFA"/>
    <w:rsid w:val="0057305B"/>
    <w:rsid w:val="0057510F"/>
    <w:rsid w:val="00583BD7"/>
    <w:rsid w:val="00584A6C"/>
    <w:rsid w:val="0059123C"/>
    <w:rsid w:val="00593995"/>
    <w:rsid w:val="005947D7"/>
    <w:rsid w:val="00594A55"/>
    <w:rsid w:val="005C107E"/>
    <w:rsid w:val="005D0790"/>
    <w:rsid w:val="005D6732"/>
    <w:rsid w:val="005F496A"/>
    <w:rsid w:val="005F6D1B"/>
    <w:rsid w:val="00607D17"/>
    <w:rsid w:val="006259B4"/>
    <w:rsid w:val="00634E40"/>
    <w:rsid w:val="0064165B"/>
    <w:rsid w:val="00642280"/>
    <w:rsid w:val="00650342"/>
    <w:rsid w:val="00653104"/>
    <w:rsid w:val="00654E1F"/>
    <w:rsid w:val="0065663D"/>
    <w:rsid w:val="00663503"/>
    <w:rsid w:val="006653E2"/>
    <w:rsid w:val="0068242B"/>
    <w:rsid w:val="00685562"/>
    <w:rsid w:val="00692C11"/>
    <w:rsid w:val="006A0161"/>
    <w:rsid w:val="006A3F8E"/>
    <w:rsid w:val="006B29EE"/>
    <w:rsid w:val="006C6674"/>
    <w:rsid w:val="006C7150"/>
    <w:rsid w:val="006D4D8F"/>
    <w:rsid w:val="006D7446"/>
    <w:rsid w:val="006E0C34"/>
    <w:rsid w:val="006E6951"/>
    <w:rsid w:val="006E7670"/>
    <w:rsid w:val="006F1FC0"/>
    <w:rsid w:val="006F5DB1"/>
    <w:rsid w:val="0070279D"/>
    <w:rsid w:val="00720B37"/>
    <w:rsid w:val="0072245A"/>
    <w:rsid w:val="0072367F"/>
    <w:rsid w:val="00731541"/>
    <w:rsid w:val="007343FD"/>
    <w:rsid w:val="007439D9"/>
    <w:rsid w:val="007524B1"/>
    <w:rsid w:val="00754709"/>
    <w:rsid w:val="00790AE0"/>
    <w:rsid w:val="007A1778"/>
    <w:rsid w:val="007A6205"/>
    <w:rsid w:val="007A7BDD"/>
    <w:rsid w:val="007C6C0D"/>
    <w:rsid w:val="007D0411"/>
    <w:rsid w:val="007D05F6"/>
    <w:rsid w:val="007D4664"/>
    <w:rsid w:val="007D4FC3"/>
    <w:rsid w:val="007E2A85"/>
    <w:rsid w:val="007E33B0"/>
    <w:rsid w:val="007E57BC"/>
    <w:rsid w:val="007E6620"/>
    <w:rsid w:val="007F0341"/>
    <w:rsid w:val="007F071A"/>
    <w:rsid w:val="007F16DA"/>
    <w:rsid w:val="008017CC"/>
    <w:rsid w:val="008035FB"/>
    <w:rsid w:val="00805A6F"/>
    <w:rsid w:val="00805E41"/>
    <w:rsid w:val="0082104D"/>
    <w:rsid w:val="00822A7C"/>
    <w:rsid w:val="008269DE"/>
    <w:rsid w:val="00833232"/>
    <w:rsid w:val="008415FC"/>
    <w:rsid w:val="0084356D"/>
    <w:rsid w:val="008435A5"/>
    <w:rsid w:val="00843F34"/>
    <w:rsid w:val="0085094F"/>
    <w:rsid w:val="00860145"/>
    <w:rsid w:val="00862048"/>
    <w:rsid w:val="00870A6E"/>
    <w:rsid w:val="00871AFF"/>
    <w:rsid w:val="008778CB"/>
    <w:rsid w:val="008821A0"/>
    <w:rsid w:val="008933D9"/>
    <w:rsid w:val="00893B79"/>
    <w:rsid w:val="008A493C"/>
    <w:rsid w:val="008A5B4B"/>
    <w:rsid w:val="008A62FD"/>
    <w:rsid w:val="008A71DA"/>
    <w:rsid w:val="008B1680"/>
    <w:rsid w:val="008B46B7"/>
    <w:rsid w:val="008B4B96"/>
    <w:rsid w:val="008B7E42"/>
    <w:rsid w:val="008C26E8"/>
    <w:rsid w:val="008C6EC1"/>
    <w:rsid w:val="008E16F1"/>
    <w:rsid w:val="008E4DBA"/>
    <w:rsid w:val="008F5709"/>
    <w:rsid w:val="008F5CFC"/>
    <w:rsid w:val="008F7999"/>
    <w:rsid w:val="00910354"/>
    <w:rsid w:val="0091071C"/>
    <w:rsid w:val="00916E22"/>
    <w:rsid w:val="009252A2"/>
    <w:rsid w:val="00926397"/>
    <w:rsid w:val="00941AC9"/>
    <w:rsid w:val="00945E38"/>
    <w:rsid w:val="0095055A"/>
    <w:rsid w:val="00955873"/>
    <w:rsid w:val="00956F7D"/>
    <w:rsid w:val="00960669"/>
    <w:rsid w:val="0097720E"/>
    <w:rsid w:val="00981F63"/>
    <w:rsid w:val="009821B4"/>
    <w:rsid w:val="009864DC"/>
    <w:rsid w:val="0099009F"/>
    <w:rsid w:val="00990592"/>
    <w:rsid w:val="00994AB9"/>
    <w:rsid w:val="009977EC"/>
    <w:rsid w:val="009A28EE"/>
    <w:rsid w:val="009A3E3D"/>
    <w:rsid w:val="009A3FD0"/>
    <w:rsid w:val="009B185E"/>
    <w:rsid w:val="009C2721"/>
    <w:rsid w:val="009C324E"/>
    <w:rsid w:val="009C65C4"/>
    <w:rsid w:val="009C6C46"/>
    <w:rsid w:val="009D0E8E"/>
    <w:rsid w:val="009D38C8"/>
    <w:rsid w:val="009D74D7"/>
    <w:rsid w:val="009F60CF"/>
    <w:rsid w:val="00A034DA"/>
    <w:rsid w:val="00A05481"/>
    <w:rsid w:val="00A201A5"/>
    <w:rsid w:val="00A21D54"/>
    <w:rsid w:val="00A24B16"/>
    <w:rsid w:val="00A24B9C"/>
    <w:rsid w:val="00A36333"/>
    <w:rsid w:val="00A40A63"/>
    <w:rsid w:val="00A419F2"/>
    <w:rsid w:val="00A46998"/>
    <w:rsid w:val="00A477C2"/>
    <w:rsid w:val="00A545B7"/>
    <w:rsid w:val="00A76FE8"/>
    <w:rsid w:val="00A87028"/>
    <w:rsid w:val="00A926C6"/>
    <w:rsid w:val="00A97647"/>
    <w:rsid w:val="00AB6028"/>
    <w:rsid w:val="00AD1E32"/>
    <w:rsid w:val="00AD439B"/>
    <w:rsid w:val="00AD4FDD"/>
    <w:rsid w:val="00AF5425"/>
    <w:rsid w:val="00B0284E"/>
    <w:rsid w:val="00B14374"/>
    <w:rsid w:val="00B27BDA"/>
    <w:rsid w:val="00B30A19"/>
    <w:rsid w:val="00B35717"/>
    <w:rsid w:val="00B44B1E"/>
    <w:rsid w:val="00B537A9"/>
    <w:rsid w:val="00B55225"/>
    <w:rsid w:val="00B6789B"/>
    <w:rsid w:val="00B706B9"/>
    <w:rsid w:val="00B7748F"/>
    <w:rsid w:val="00B77E27"/>
    <w:rsid w:val="00B84375"/>
    <w:rsid w:val="00B970AB"/>
    <w:rsid w:val="00B97F79"/>
    <w:rsid w:val="00BA0FBD"/>
    <w:rsid w:val="00BA4B11"/>
    <w:rsid w:val="00BA64B2"/>
    <w:rsid w:val="00BA72B9"/>
    <w:rsid w:val="00BC57FD"/>
    <w:rsid w:val="00BD273D"/>
    <w:rsid w:val="00BD2A61"/>
    <w:rsid w:val="00BD54D0"/>
    <w:rsid w:val="00BD5D1E"/>
    <w:rsid w:val="00BE3B33"/>
    <w:rsid w:val="00BF0D47"/>
    <w:rsid w:val="00BF1345"/>
    <w:rsid w:val="00C05055"/>
    <w:rsid w:val="00C063AC"/>
    <w:rsid w:val="00C1474B"/>
    <w:rsid w:val="00C175EF"/>
    <w:rsid w:val="00C21C93"/>
    <w:rsid w:val="00C24B1D"/>
    <w:rsid w:val="00C24FA6"/>
    <w:rsid w:val="00C34E8B"/>
    <w:rsid w:val="00C3692E"/>
    <w:rsid w:val="00C4514C"/>
    <w:rsid w:val="00C47B83"/>
    <w:rsid w:val="00C5015C"/>
    <w:rsid w:val="00C56C07"/>
    <w:rsid w:val="00C705CE"/>
    <w:rsid w:val="00C75BBC"/>
    <w:rsid w:val="00C8378C"/>
    <w:rsid w:val="00C9175F"/>
    <w:rsid w:val="00CA2FF0"/>
    <w:rsid w:val="00CA5BE9"/>
    <w:rsid w:val="00CB221D"/>
    <w:rsid w:val="00CB6BCD"/>
    <w:rsid w:val="00CB7992"/>
    <w:rsid w:val="00CB7F2C"/>
    <w:rsid w:val="00CD20FC"/>
    <w:rsid w:val="00CD7D3B"/>
    <w:rsid w:val="00CE1AB4"/>
    <w:rsid w:val="00CE36D3"/>
    <w:rsid w:val="00CE3EEB"/>
    <w:rsid w:val="00CE7606"/>
    <w:rsid w:val="00CF0391"/>
    <w:rsid w:val="00CF5237"/>
    <w:rsid w:val="00CF7D73"/>
    <w:rsid w:val="00D02147"/>
    <w:rsid w:val="00D02D1C"/>
    <w:rsid w:val="00D033FB"/>
    <w:rsid w:val="00D14735"/>
    <w:rsid w:val="00D151CF"/>
    <w:rsid w:val="00D164A9"/>
    <w:rsid w:val="00D169DC"/>
    <w:rsid w:val="00D17610"/>
    <w:rsid w:val="00D27410"/>
    <w:rsid w:val="00D35981"/>
    <w:rsid w:val="00D35CBC"/>
    <w:rsid w:val="00D36B05"/>
    <w:rsid w:val="00D47D70"/>
    <w:rsid w:val="00D537FE"/>
    <w:rsid w:val="00D546DA"/>
    <w:rsid w:val="00D54836"/>
    <w:rsid w:val="00D56959"/>
    <w:rsid w:val="00D63CCF"/>
    <w:rsid w:val="00D672F0"/>
    <w:rsid w:val="00D762DD"/>
    <w:rsid w:val="00D77573"/>
    <w:rsid w:val="00D87C5B"/>
    <w:rsid w:val="00D95545"/>
    <w:rsid w:val="00D9635A"/>
    <w:rsid w:val="00D96517"/>
    <w:rsid w:val="00DB788D"/>
    <w:rsid w:val="00DC5E59"/>
    <w:rsid w:val="00DC76E7"/>
    <w:rsid w:val="00DD268B"/>
    <w:rsid w:val="00DD492C"/>
    <w:rsid w:val="00DD65FA"/>
    <w:rsid w:val="00DF5D4B"/>
    <w:rsid w:val="00E0075E"/>
    <w:rsid w:val="00E02B60"/>
    <w:rsid w:val="00E02FA3"/>
    <w:rsid w:val="00E034F9"/>
    <w:rsid w:val="00E03B7A"/>
    <w:rsid w:val="00E0440A"/>
    <w:rsid w:val="00E06513"/>
    <w:rsid w:val="00E07094"/>
    <w:rsid w:val="00E14C86"/>
    <w:rsid w:val="00E4142D"/>
    <w:rsid w:val="00E4316B"/>
    <w:rsid w:val="00E51910"/>
    <w:rsid w:val="00E567EA"/>
    <w:rsid w:val="00E6147A"/>
    <w:rsid w:val="00E72C39"/>
    <w:rsid w:val="00E746EA"/>
    <w:rsid w:val="00E83E81"/>
    <w:rsid w:val="00E846E6"/>
    <w:rsid w:val="00E90D45"/>
    <w:rsid w:val="00E922AB"/>
    <w:rsid w:val="00E92317"/>
    <w:rsid w:val="00E9748C"/>
    <w:rsid w:val="00EA2678"/>
    <w:rsid w:val="00EB12E8"/>
    <w:rsid w:val="00EB2029"/>
    <w:rsid w:val="00EB38DE"/>
    <w:rsid w:val="00EC20C9"/>
    <w:rsid w:val="00EC45A3"/>
    <w:rsid w:val="00EE5D37"/>
    <w:rsid w:val="00EF09DE"/>
    <w:rsid w:val="00EF1423"/>
    <w:rsid w:val="00F07C3D"/>
    <w:rsid w:val="00F07E99"/>
    <w:rsid w:val="00F207AD"/>
    <w:rsid w:val="00F23D91"/>
    <w:rsid w:val="00F27B26"/>
    <w:rsid w:val="00F317F6"/>
    <w:rsid w:val="00F3197E"/>
    <w:rsid w:val="00F3207F"/>
    <w:rsid w:val="00F36BFA"/>
    <w:rsid w:val="00F4296F"/>
    <w:rsid w:val="00F45028"/>
    <w:rsid w:val="00F46B27"/>
    <w:rsid w:val="00F46BEB"/>
    <w:rsid w:val="00F479E7"/>
    <w:rsid w:val="00F556E5"/>
    <w:rsid w:val="00F56F94"/>
    <w:rsid w:val="00F61521"/>
    <w:rsid w:val="00F645A9"/>
    <w:rsid w:val="00F824A1"/>
    <w:rsid w:val="00F83592"/>
    <w:rsid w:val="00F84507"/>
    <w:rsid w:val="00F87E02"/>
    <w:rsid w:val="00F94CD4"/>
    <w:rsid w:val="00FA017B"/>
    <w:rsid w:val="00FA54A2"/>
    <w:rsid w:val="00FB121D"/>
    <w:rsid w:val="00FB7F5F"/>
    <w:rsid w:val="00FC3767"/>
    <w:rsid w:val="00FE016D"/>
    <w:rsid w:val="00FE5645"/>
    <w:rsid w:val="00FF187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CD9ED"/>
  <w15:docId w15:val="{3E974312-7692-4770-8AC5-8BB365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AB4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даток"/>
    <w:basedOn w:val="a"/>
    <w:qFormat/>
    <w:rsid w:val="00CE1AB4"/>
    <w:pPr>
      <w:jc w:val="right"/>
    </w:pPr>
    <w:rPr>
      <w:rFonts w:ascii="Times New Roman" w:hAnsi="Times New Roman"/>
      <w:sz w:val="28"/>
      <w:szCs w:val="28"/>
      <w:lang w:val="uk-UA"/>
    </w:rPr>
  </w:style>
  <w:style w:type="paragraph" w:customStyle="1" w:styleId="1">
    <w:name w:val="Глава 1"/>
    <w:basedOn w:val="a"/>
    <w:link w:val="10"/>
    <w:qFormat/>
    <w:rsid w:val="00CE1AB4"/>
    <w:pPr>
      <w:keepNext/>
      <w:numPr>
        <w:ilvl w:val="1"/>
        <w:numId w:val="1"/>
      </w:numPr>
      <w:spacing w:line="36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10">
    <w:name w:val="Глава 1 Знак"/>
    <w:link w:val="1"/>
    <w:locked/>
    <w:rsid w:val="00CE1AB4"/>
    <w:rPr>
      <w:sz w:val="28"/>
      <w:szCs w:val="28"/>
      <w:lang w:val="en-US" w:eastAsia="en-US"/>
    </w:rPr>
  </w:style>
  <w:style w:type="paragraph" w:styleId="a4">
    <w:name w:val="header"/>
    <w:basedOn w:val="a"/>
    <w:link w:val="a5"/>
    <w:uiPriority w:val="99"/>
    <w:rsid w:val="00CE1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E1AB4"/>
    <w:rPr>
      <w:rFonts w:ascii="Calibri" w:hAnsi="Calibri"/>
      <w:sz w:val="22"/>
      <w:szCs w:val="22"/>
      <w:lang w:val="en-US" w:eastAsia="en-US"/>
    </w:rPr>
  </w:style>
  <w:style w:type="paragraph" w:styleId="a6">
    <w:name w:val="footer"/>
    <w:basedOn w:val="a"/>
    <w:link w:val="a7"/>
    <w:rsid w:val="00CE1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rsid w:val="00CE1AB4"/>
    <w:rPr>
      <w:rFonts w:ascii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rsid w:val="00CE1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CE1AB4"/>
    <w:rPr>
      <w:rFonts w:ascii="Tahoma" w:hAnsi="Tahoma" w:cs="Tahoma"/>
      <w:sz w:val="16"/>
      <w:szCs w:val="16"/>
      <w:lang w:val="en-US" w:eastAsia="en-US"/>
    </w:rPr>
  </w:style>
  <w:style w:type="paragraph" w:styleId="aa">
    <w:name w:val="List Paragraph"/>
    <w:basedOn w:val="a"/>
    <w:uiPriority w:val="34"/>
    <w:qFormat/>
    <w:rsid w:val="009A3FD0"/>
    <w:pPr>
      <w:ind w:left="720"/>
      <w:contextualSpacing/>
    </w:pPr>
  </w:style>
  <w:style w:type="character" w:styleId="ab">
    <w:name w:val="annotation reference"/>
    <w:basedOn w:val="a0"/>
    <w:semiHidden/>
    <w:unhideWhenUsed/>
    <w:rsid w:val="00C175EF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C175EF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semiHidden/>
    <w:rsid w:val="00C175EF"/>
    <w:rPr>
      <w:rFonts w:ascii="Calibri" w:hAnsi="Calibri"/>
      <w:lang w:val="en-US" w:eastAsia="en-US"/>
    </w:rPr>
  </w:style>
  <w:style w:type="paragraph" w:styleId="ae">
    <w:name w:val="annotation subject"/>
    <w:basedOn w:val="ac"/>
    <w:next w:val="ac"/>
    <w:link w:val="af"/>
    <w:semiHidden/>
    <w:unhideWhenUsed/>
    <w:rsid w:val="00C175EF"/>
    <w:rPr>
      <w:b/>
      <w:bCs/>
    </w:rPr>
  </w:style>
  <w:style w:type="character" w:customStyle="1" w:styleId="af">
    <w:name w:val="Тема примітки Знак"/>
    <w:basedOn w:val="ad"/>
    <w:link w:val="ae"/>
    <w:semiHidden/>
    <w:rsid w:val="00C175EF"/>
    <w:rPr>
      <w:rFonts w:ascii="Calibri" w:hAnsi="Calibri"/>
      <w:b/>
      <w:bCs/>
      <w:lang w:val="en-US" w:eastAsia="en-US"/>
    </w:rPr>
  </w:style>
  <w:style w:type="paragraph" w:styleId="af0">
    <w:name w:val="Revision"/>
    <w:hidden/>
    <w:uiPriority w:val="99"/>
    <w:semiHidden/>
    <w:rsid w:val="00040EC8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5970E-503B-4AB5-B903-635258FDF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5134</Words>
  <Characters>2927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Чалик Володимир Іванович</dc:creator>
  <cp:keywords/>
  <dc:description/>
  <cp:lastModifiedBy>Федяков Андрій Віталійович</cp:lastModifiedBy>
  <cp:revision>2</cp:revision>
  <cp:lastPrinted>2018-12-03T12:17:00Z</cp:lastPrinted>
  <dcterms:created xsi:type="dcterms:W3CDTF">2019-05-08T09:28:00Z</dcterms:created>
  <dcterms:modified xsi:type="dcterms:W3CDTF">2019-05-08T09:28:00Z</dcterms:modified>
</cp:coreProperties>
</file>