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EBC" w:rsidRDefault="00A96EBC" w:rsidP="00A96EB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ПРОГНОЗ ВПЛИВУ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реалізації акта на ключові інтереси заінтересованих сторін</w:t>
      </w:r>
    </w:p>
    <w:p w:rsidR="00301317" w:rsidRPr="00D5711D" w:rsidRDefault="00301317" w:rsidP="00807A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bookmarkStart w:id="0" w:name="n1760"/>
      <w:bookmarkEnd w:id="0"/>
    </w:p>
    <w:p w:rsidR="00E841A5" w:rsidRDefault="003F28B0" w:rsidP="00807A0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301317" w:rsidRPr="00FB5BDB">
        <w:rPr>
          <w:rFonts w:ascii="Times New Roman" w:hAnsi="Times New Roman"/>
          <w:sz w:val="28"/>
          <w:szCs w:val="28"/>
        </w:rPr>
        <w:t xml:space="preserve">Проект </w:t>
      </w:r>
      <w:r w:rsidR="00E841A5" w:rsidRPr="006060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наказу Міністерства соціальної політики України </w:t>
      </w:r>
      <w:r w:rsidR="00E841A5" w:rsidRPr="002A7D46">
        <w:rPr>
          <w:rFonts w:ascii="Times New Roman" w:hAnsi="Times New Roman"/>
          <w:sz w:val="28"/>
          <w:szCs w:val="28"/>
          <w:lang w:val="uk-UA"/>
        </w:rPr>
        <w:t xml:space="preserve">„Про затвердження </w:t>
      </w:r>
      <w:r w:rsidR="00E841A5" w:rsidRPr="00231B51">
        <w:rPr>
          <w:rStyle w:val="rvts2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Порядку ведення гірничих робіт в ум</w:t>
      </w:r>
      <w:r w:rsidR="00E841A5">
        <w:rPr>
          <w:rStyle w:val="rvts2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овах впливу на об’єкти поверхні</w:t>
      </w:r>
      <w:r w:rsidR="00E841A5" w:rsidRPr="00231B51">
        <w:rPr>
          <w:rStyle w:val="rvts2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”</w:t>
      </w:r>
      <w:r w:rsidR="00E841A5">
        <w:rPr>
          <w:rStyle w:val="rvts23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841A5" w:rsidRPr="006060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(далі – проект </w:t>
      </w:r>
      <w:r w:rsidR="00E841A5">
        <w:rPr>
          <w:rFonts w:ascii="Times New Roman" w:hAnsi="Times New Roman" w:cs="Times New Roman"/>
          <w:bCs/>
          <w:sz w:val="28"/>
          <w:szCs w:val="28"/>
          <w:lang w:val="uk-UA"/>
        </w:rPr>
        <w:t>акта</w:t>
      </w:r>
      <w:r w:rsidR="00E841A5" w:rsidRPr="006060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 </w:t>
      </w:r>
      <w:r w:rsidR="00301317" w:rsidRPr="00FB5BDB">
        <w:rPr>
          <w:rFonts w:ascii="Times New Roman" w:hAnsi="Times New Roman"/>
          <w:sz w:val="28"/>
          <w:szCs w:val="28"/>
        </w:rPr>
        <w:t xml:space="preserve">розроблено </w:t>
      </w:r>
      <w:r w:rsidR="00301317" w:rsidRPr="00FB5BDB">
        <w:rPr>
          <w:rFonts w:ascii="Times New Roman" w:hAnsi="Times New Roman"/>
          <w:sz w:val="28"/>
          <w:szCs w:val="28"/>
          <w:lang w:eastAsia="uk-UA"/>
        </w:rPr>
        <w:t>Державною службою України з питань праці</w:t>
      </w:r>
      <w:r w:rsidR="00E841A5">
        <w:rPr>
          <w:rFonts w:ascii="Times New Roman" w:hAnsi="Times New Roman"/>
          <w:sz w:val="28"/>
          <w:szCs w:val="28"/>
          <w:lang w:val="uk-UA" w:eastAsia="uk-UA"/>
        </w:rPr>
        <w:t xml:space="preserve"> (далі – Держпраці)</w:t>
      </w:r>
      <w:r w:rsidR="00301317" w:rsidRPr="00FB5B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841A5" w:rsidRPr="009C0FA7">
        <w:rPr>
          <w:rFonts w:ascii="Times New Roman" w:hAnsi="Times New Roman"/>
          <w:sz w:val="28"/>
          <w:szCs w:val="28"/>
          <w:lang w:eastAsia="uk-UA"/>
        </w:rPr>
        <w:t>в</w:t>
      </w:r>
      <w:r w:rsidR="00E841A5" w:rsidRPr="009C0FA7">
        <w:rPr>
          <w:rFonts w:ascii="Times New Roman" w:hAnsi="Times New Roman"/>
          <w:sz w:val="28"/>
          <w:szCs w:val="28"/>
        </w:rPr>
        <w:t xml:space="preserve">ідповідно до Плану </w:t>
      </w:r>
      <w:r w:rsidR="00E841A5">
        <w:rPr>
          <w:rFonts w:ascii="Times New Roman" w:hAnsi="Times New Roman"/>
          <w:sz w:val="28"/>
          <w:szCs w:val="28"/>
        </w:rPr>
        <w:t>діяльності з підготовки регуляторних актів на 2019 рік, затвердженого наказом Держ</w:t>
      </w:r>
      <w:r w:rsidR="00E841A5">
        <w:rPr>
          <w:rFonts w:ascii="Times New Roman" w:hAnsi="Times New Roman"/>
          <w:sz w:val="28"/>
          <w:szCs w:val="28"/>
          <w:lang w:val="uk-UA"/>
        </w:rPr>
        <w:t>праці</w:t>
      </w:r>
      <w:r w:rsidR="00E841A5">
        <w:rPr>
          <w:rFonts w:ascii="Times New Roman" w:hAnsi="Times New Roman"/>
          <w:sz w:val="28"/>
          <w:szCs w:val="28"/>
        </w:rPr>
        <w:t xml:space="preserve"> від 10.12.2018 № 129.</w:t>
      </w:r>
    </w:p>
    <w:p w:rsidR="00807A0D" w:rsidRPr="000406DF" w:rsidRDefault="00301317" w:rsidP="00807A0D">
      <w:pPr>
        <w:shd w:val="clear" w:color="auto" w:fill="FFFFFF"/>
        <w:spacing w:after="0" w:line="240" w:lineRule="auto"/>
        <w:ind w:firstLine="5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20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Проект акта спрямований на </w:t>
      </w:r>
      <w:r w:rsidR="00807A0D" w:rsidRPr="00A02BF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07A0D" w:rsidRPr="00A02BF7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>равов</w:t>
      </w:r>
      <w:r w:rsidR="008B0619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>е в</w:t>
      </w:r>
      <w:r w:rsidR="00807A0D" w:rsidRPr="00A02BF7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регулювання питання </w:t>
      </w:r>
      <w:r w:rsidR="008B0619" w:rsidRPr="00807A0D">
        <w:rPr>
          <w:rFonts w:ascii="Times New Roman" w:eastAsia="Calibri" w:hAnsi="Times New Roman"/>
          <w:sz w:val="28"/>
          <w:szCs w:val="28"/>
          <w:lang w:val="uk-UA"/>
        </w:rPr>
        <w:t>охорони будівель, споруд, комунікацій, водних об’єктів, лісонасаджень, сільськогосподарських угідь (об’єкти поверхні) від шкідливого впливу гірничих робіт</w:t>
      </w:r>
      <w:r w:rsidR="008B0619">
        <w:rPr>
          <w:rFonts w:ascii="Times New Roman" w:eastAsia="Calibri" w:hAnsi="Times New Roman"/>
          <w:sz w:val="28"/>
          <w:szCs w:val="28"/>
          <w:lang w:val="uk-UA"/>
        </w:rPr>
        <w:t xml:space="preserve"> та визначення умов раціонального користування надрами</w:t>
      </w:r>
      <w:r w:rsidR="008B06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807A0D" w:rsidRPr="00A02BF7">
        <w:rPr>
          <w:rFonts w:ascii="Times New Roman" w:hAnsi="Times New Roman" w:cs="Times New Roman"/>
          <w:sz w:val="28"/>
          <w:szCs w:val="28"/>
          <w:lang w:val="uk-UA"/>
        </w:rPr>
        <w:t>удосконалення, приведення чинних нормативно-правових актів у відповідність до вимог законодавства України.</w:t>
      </w:r>
    </w:p>
    <w:p w:rsidR="003F28B0" w:rsidRPr="00D5711D" w:rsidRDefault="003F28B0" w:rsidP="00807A0D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3F28B0" w:rsidRPr="003F28B0" w:rsidRDefault="003F28B0" w:rsidP="003F28B0">
      <w:pPr>
        <w:spacing w:after="0" w:line="24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F2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</w:t>
      </w:r>
      <w:r w:rsidRPr="003F2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плив на ключові інтереси заінтересованих сторін:</w:t>
      </w:r>
    </w:p>
    <w:p w:rsidR="00301317" w:rsidRPr="00D5711D" w:rsidRDefault="00301317" w:rsidP="00301317">
      <w:pPr>
        <w:spacing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ru-RU"/>
        </w:rPr>
      </w:pPr>
    </w:p>
    <w:tbl>
      <w:tblPr>
        <w:tblStyle w:val="a3"/>
        <w:tblW w:w="5381" w:type="pct"/>
        <w:tblInd w:w="-441" w:type="dxa"/>
        <w:tblLayout w:type="fixed"/>
        <w:tblLook w:val="04A0"/>
      </w:tblPr>
      <w:tblGrid>
        <w:gridCol w:w="2600"/>
        <w:gridCol w:w="3068"/>
        <w:gridCol w:w="3065"/>
        <w:gridCol w:w="3284"/>
        <w:gridCol w:w="3896"/>
      </w:tblGrid>
      <w:tr w:rsidR="00A96EBC" w:rsidTr="00B163B4">
        <w:tc>
          <w:tcPr>
            <w:tcW w:w="81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Default="00A96EBC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1" w:name="n1762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Заінтересована сторона</w:t>
            </w:r>
          </w:p>
        </w:tc>
        <w:tc>
          <w:tcPr>
            <w:tcW w:w="96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Default="00A96EBC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Ключовий інтерес</w:t>
            </w:r>
          </w:p>
        </w:tc>
        <w:tc>
          <w:tcPr>
            <w:tcW w:w="199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Default="00A96EBC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Очікуваний (позитивний чи негативний) вплив на ключовий інтерес із зазначенням передбачуваної динаміки змін основних показників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>(у числовому або якісному вимірі)</w:t>
            </w:r>
          </w:p>
        </w:tc>
        <w:tc>
          <w:tcPr>
            <w:tcW w:w="122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Default="00A96EBC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Пояснення (чому саме реалізація акта призведе до очікуваного впливу)</w:t>
            </w:r>
          </w:p>
        </w:tc>
      </w:tr>
      <w:tr w:rsidR="00A96EBC" w:rsidTr="00B163B4">
        <w:tc>
          <w:tcPr>
            <w:tcW w:w="81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6EBC" w:rsidRDefault="00A96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6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6EBC" w:rsidRDefault="00A96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Default="00A96EBC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короткостроковий вплив (до року)</w:t>
            </w:r>
          </w:p>
        </w:tc>
        <w:tc>
          <w:tcPr>
            <w:tcW w:w="10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Default="00A96EBC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середньостроковий вплив (більше року)</w:t>
            </w:r>
          </w:p>
        </w:tc>
        <w:tc>
          <w:tcPr>
            <w:tcW w:w="122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6EBC" w:rsidRDefault="00A96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163B4" w:rsidRPr="00F11A67" w:rsidTr="00B163B4">
        <w:tc>
          <w:tcPr>
            <w:tcW w:w="8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950" w:rsidRDefault="001D6950" w:rsidP="007A33B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bookmarkStart w:id="2" w:name="n1757"/>
            <w:bookmarkEnd w:id="2"/>
          </w:p>
          <w:p w:rsidR="00A96EBC" w:rsidRPr="00B00950" w:rsidRDefault="008B0619" w:rsidP="007A33B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Суб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єкти господарювання</w:t>
            </w:r>
            <w:r w:rsidR="001D6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(гірничі підприємства)</w:t>
            </w:r>
          </w:p>
        </w:tc>
        <w:tc>
          <w:tcPr>
            <w:tcW w:w="9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8B3" w:rsidRDefault="003A28B3" w:rsidP="003A28B3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150D8D" w:rsidRPr="00B00950" w:rsidRDefault="001D6950" w:rsidP="003A28B3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Визначення</w:t>
            </w:r>
            <w:r w:rsidR="008B061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порядку погодження та затвердження заходів охорони об’єктів поверхні ввід впливу гірничих робіт. </w:t>
            </w:r>
            <w:r w:rsidR="00150D8D" w:rsidRPr="008B061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Усунення зайвих бюрократичних перепон</w:t>
            </w:r>
            <w:r w:rsidR="008B061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визначення процедури </w:t>
            </w:r>
            <w:r w:rsidR="008B061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вирішення спірних питань.</w:t>
            </w:r>
          </w:p>
          <w:p w:rsidR="00A96EBC" w:rsidRPr="00B00950" w:rsidRDefault="00A96EBC" w:rsidP="00150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8B3" w:rsidRDefault="001D6950" w:rsidP="001D695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    </w:t>
            </w:r>
          </w:p>
          <w:p w:rsidR="003A28B3" w:rsidRPr="003A28B3" w:rsidRDefault="001D6950" w:rsidP="003A28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</w:t>
            </w:r>
            <w:r w:rsidR="003A28B3" w:rsidRPr="003A28B3">
              <w:rPr>
                <w:rFonts w:ascii="Times New Roman" w:hAnsi="Times New Roman"/>
                <w:sz w:val="24"/>
                <w:szCs w:val="24"/>
              </w:rPr>
              <w:t>Забезпечення безпеки людей, будівель, споруд та навколишнього природного середовища, а також</w:t>
            </w:r>
            <w:r w:rsidR="00F11A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3A28B3" w:rsidRPr="003A28B3">
              <w:rPr>
                <w:rFonts w:ascii="Times New Roman" w:hAnsi="Times New Roman"/>
                <w:sz w:val="24"/>
                <w:szCs w:val="24"/>
              </w:rPr>
              <w:t xml:space="preserve">раціонального користування надрами під час розробки родовищ корисних копалин в умовах шкідливого впливу на </w:t>
            </w:r>
            <w:r w:rsidR="003A28B3" w:rsidRPr="003A28B3">
              <w:rPr>
                <w:rFonts w:ascii="Times New Roman" w:hAnsi="Times New Roman"/>
                <w:sz w:val="24"/>
                <w:szCs w:val="24"/>
              </w:rPr>
              <w:lastRenderedPageBreak/>
              <w:t>об’єкти поверхні, задоволення суспільних потреб та галузей економіки у корисних копалинах.</w:t>
            </w:r>
          </w:p>
          <w:p w:rsidR="001D6950" w:rsidRPr="003A28B3" w:rsidRDefault="001D6950" w:rsidP="003A2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8B3" w:rsidRPr="006C0F42" w:rsidRDefault="003A28B3" w:rsidP="001D695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50D8D" w:rsidRPr="006C0F42" w:rsidRDefault="001D6950" w:rsidP="001D695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0F42">
              <w:rPr>
                <w:rFonts w:ascii="Times New Roman" w:hAnsi="Times New Roman"/>
                <w:sz w:val="24"/>
                <w:szCs w:val="24"/>
                <w:lang w:val="uk-UA"/>
              </w:rPr>
              <w:t>Раціональне та комплексне користування надрами, п</w:t>
            </w:r>
            <w:r w:rsidR="00150D8D" w:rsidRPr="006C0F42">
              <w:rPr>
                <w:rFonts w:ascii="Times New Roman" w:hAnsi="Times New Roman"/>
                <w:sz w:val="24"/>
                <w:szCs w:val="24"/>
                <w:lang w:val="uk-UA"/>
              </w:rPr>
              <w:t>озитивний вплив на економічну ефективність виробництва, інвестиційна привабливість у сферу видобутку корисних копалин</w:t>
            </w:r>
            <w:r w:rsidR="006C0F4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6C0F42" w:rsidRPr="006C0F42" w:rsidRDefault="006C0F42" w:rsidP="006C0F4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C0F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8B3" w:rsidRDefault="003A28B3" w:rsidP="001D695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F11A67" w:rsidRPr="006C0F42" w:rsidRDefault="001D6950" w:rsidP="00F11A6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1D6950">
              <w:rPr>
                <w:rFonts w:ascii="Times New Roman" w:hAnsi="Times New Roman"/>
                <w:sz w:val="24"/>
                <w:szCs w:val="24"/>
              </w:rPr>
              <w:t xml:space="preserve">Прийняття проекту акта </w:t>
            </w:r>
            <w:r w:rsidRPr="001D6950">
              <w:rPr>
                <w:rFonts w:ascii="Times New Roman" w:eastAsia="Calibri" w:hAnsi="Times New Roman"/>
                <w:sz w:val="24"/>
                <w:szCs w:val="24"/>
              </w:rPr>
              <w:t>буде сприяти раціональному та комплексному користуванню надрами, підвищенню ефективності їх охорони,</w:t>
            </w:r>
            <w:r w:rsidRPr="001D69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позитивно вплине на стан захисту </w:t>
            </w:r>
            <w:r w:rsidRPr="001D6950">
              <w:rPr>
                <w:rFonts w:ascii="Times New Roman" w:eastAsia="Calibri" w:hAnsi="Times New Roman"/>
                <w:sz w:val="24"/>
                <w:szCs w:val="24"/>
              </w:rPr>
              <w:t>споруд і природних об’єктів від шкідливого впливу підземних гірничих робіт.</w:t>
            </w:r>
            <w:r w:rsidR="00F11A67" w:rsidRPr="006C0F4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Економічна </w:t>
            </w:r>
            <w:r w:rsidR="00F11A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е</w:t>
            </w:r>
            <w:r w:rsidR="00F11A67" w:rsidRPr="006C0F4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фективність полягатиме у зменшенні витрат, пов’язаних з відшкодуванням шкоди, обумовленої </w:t>
            </w:r>
            <w:r w:rsidR="00F11A67" w:rsidRPr="006C0F42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шкідливим впливом підземних гірничих робіт.</w:t>
            </w:r>
          </w:p>
          <w:p w:rsidR="001D6950" w:rsidRPr="00F11A67" w:rsidRDefault="001D6950" w:rsidP="003A28B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</w:p>
          <w:p w:rsidR="001D6950" w:rsidRPr="00F11A67" w:rsidRDefault="001D6950" w:rsidP="00150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150D8D" w:rsidRPr="00B00950" w:rsidRDefault="00150D8D" w:rsidP="003A28B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A96EBC" w:rsidRPr="00F11A67" w:rsidTr="00B163B4">
        <w:tc>
          <w:tcPr>
            <w:tcW w:w="8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Pr="00B00950" w:rsidRDefault="008B0619" w:rsidP="008B061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Працівники</w:t>
            </w:r>
            <w:r w:rsidR="00F11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населення</w:t>
            </w:r>
          </w:p>
        </w:tc>
        <w:tc>
          <w:tcPr>
            <w:tcW w:w="9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133" w:rsidRPr="00B00950" w:rsidRDefault="00EC6133" w:rsidP="007A33B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00950">
              <w:rPr>
                <w:rFonts w:ascii="Times New Roman" w:hAnsi="Times New Roman"/>
                <w:sz w:val="24"/>
                <w:szCs w:val="24"/>
                <w:lang w:val="uk-UA"/>
              </w:rPr>
              <w:t>Сприятиме стабілізації роботи гірничодобувних підприємств, створенню робочих місць, підвищення відповідальності надрокористувачів за стан безпеки людей, майна, споруд та навколишнього середовища</w:t>
            </w:r>
            <w:r w:rsidR="00B163B4" w:rsidRPr="00B0095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Pr="00B00950" w:rsidRDefault="00EC6133" w:rsidP="00F11A6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0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Створення нових робочих місць у видобувних галузях економіки. </w:t>
            </w:r>
            <w:r w:rsidR="00A96EBC" w:rsidRPr="00B0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Зниження аварійності, травматизму</w:t>
            </w:r>
            <w:r w:rsidR="003A28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техногенних аварій.</w:t>
            </w:r>
          </w:p>
        </w:tc>
        <w:tc>
          <w:tcPr>
            <w:tcW w:w="10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Pr="00B00950" w:rsidRDefault="00B163B4" w:rsidP="00B163B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0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безпечних умов життєдіяльності в умовах впливу гірничих розробок на стан</w:t>
            </w:r>
            <w:r w:rsidR="00EC6133" w:rsidRPr="00B0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майна, споруд та навколишнього середовища</w:t>
            </w:r>
            <w:r w:rsidRPr="00B0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2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6EBC" w:rsidRPr="00B00950" w:rsidRDefault="00F378EF" w:rsidP="00F11A6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009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Конкретизація вимог та </w:t>
            </w:r>
            <w:r w:rsidR="003A28B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визначення чіткої процедури погодження та затвердження заходів охорони об’єктів поверхні від шкідливого впливу гірничих розробок.</w:t>
            </w:r>
            <w:r w:rsidR="00F11A6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Визначена процедура оскарження прийнятих рішень та вирішення спірних питань.</w:t>
            </w:r>
          </w:p>
        </w:tc>
      </w:tr>
    </w:tbl>
    <w:p w:rsidR="00A96EBC" w:rsidRPr="00B00950" w:rsidRDefault="00A96EBC" w:rsidP="00A96EB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sectPr w:rsidR="00A96EBC" w:rsidRPr="00B00950" w:rsidSect="006D4455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D62" w:rsidRDefault="00391D62" w:rsidP="006D4455">
      <w:pPr>
        <w:spacing w:after="0" w:line="240" w:lineRule="auto"/>
      </w:pPr>
      <w:r>
        <w:separator/>
      </w:r>
    </w:p>
  </w:endnote>
  <w:endnote w:type="continuationSeparator" w:id="0">
    <w:p w:rsidR="00391D62" w:rsidRDefault="00391D62" w:rsidP="006D4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D62" w:rsidRDefault="00391D62" w:rsidP="006D4455">
      <w:pPr>
        <w:spacing w:after="0" w:line="240" w:lineRule="auto"/>
      </w:pPr>
      <w:r>
        <w:separator/>
      </w:r>
    </w:p>
  </w:footnote>
  <w:footnote w:type="continuationSeparator" w:id="0">
    <w:p w:rsidR="00391D62" w:rsidRDefault="00391D62" w:rsidP="006D4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78032"/>
      <w:docPartObj>
        <w:docPartGallery w:val="Page Numbers (Top of Page)"/>
        <w:docPartUnique/>
      </w:docPartObj>
    </w:sdtPr>
    <w:sdtContent>
      <w:p w:rsidR="006D4455" w:rsidRDefault="00416604">
        <w:pPr>
          <w:pStyle w:val="a5"/>
          <w:jc w:val="right"/>
        </w:pPr>
        <w:fldSimple w:instr=" PAGE   \* MERGEFORMAT ">
          <w:r w:rsidR="00F11A67">
            <w:rPr>
              <w:noProof/>
            </w:rPr>
            <w:t>1</w:t>
          </w:r>
        </w:fldSimple>
      </w:p>
    </w:sdtContent>
  </w:sdt>
  <w:p w:rsidR="006D4455" w:rsidRDefault="006D445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6EBC"/>
    <w:rsid w:val="00150D8D"/>
    <w:rsid w:val="001A3F10"/>
    <w:rsid w:val="001D6950"/>
    <w:rsid w:val="001F6B50"/>
    <w:rsid w:val="00274773"/>
    <w:rsid w:val="002F6523"/>
    <w:rsid w:val="00301317"/>
    <w:rsid w:val="00342021"/>
    <w:rsid w:val="00391D62"/>
    <w:rsid w:val="003A28B3"/>
    <w:rsid w:val="003F28B0"/>
    <w:rsid w:val="00416604"/>
    <w:rsid w:val="004B054E"/>
    <w:rsid w:val="006A3BCC"/>
    <w:rsid w:val="006C0F42"/>
    <w:rsid w:val="006D4455"/>
    <w:rsid w:val="006F6DA7"/>
    <w:rsid w:val="0076426A"/>
    <w:rsid w:val="007A33B0"/>
    <w:rsid w:val="00807A0D"/>
    <w:rsid w:val="0084129F"/>
    <w:rsid w:val="008B0619"/>
    <w:rsid w:val="00926889"/>
    <w:rsid w:val="00A96EBC"/>
    <w:rsid w:val="00AB3104"/>
    <w:rsid w:val="00B00950"/>
    <w:rsid w:val="00B136A0"/>
    <w:rsid w:val="00B155CC"/>
    <w:rsid w:val="00B163B4"/>
    <w:rsid w:val="00B43434"/>
    <w:rsid w:val="00CE57FF"/>
    <w:rsid w:val="00D121A4"/>
    <w:rsid w:val="00D5711D"/>
    <w:rsid w:val="00DE3D32"/>
    <w:rsid w:val="00E841A5"/>
    <w:rsid w:val="00EB4AB9"/>
    <w:rsid w:val="00EC6133"/>
    <w:rsid w:val="00F11A67"/>
    <w:rsid w:val="00F378EF"/>
    <w:rsid w:val="00FE5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EB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6E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28B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D4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4455"/>
  </w:style>
  <w:style w:type="paragraph" w:styleId="a7">
    <w:name w:val="footer"/>
    <w:basedOn w:val="a"/>
    <w:link w:val="a8"/>
    <w:uiPriority w:val="99"/>
    <w:semiHidden/>
    <w:unhideWhenUsed/>
    <w:rsid w:val="006D4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D4455"/>
  </w:style>
  <w:style w:type="character" w:customStyle="1" w:styleId="rvts23">
    <w:name w:val="rvts23"/>
    <w:basedOn w:val="a0"/>
    <w:rsid w:val="00E841A5"/>
  </w:style>
  <w:style w:type="paragraph" w:customStyle="1" w:styleId="rvps2">
    <w:name w:val="rvps2"/>
    <w:basedOn w:val="a"/>
    <w:rsid w:val="00E84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1448,baiaagaaboqcaaadngmaaawsawaaaaaaaaaaaaaaaaaaaaaaaaaaaaaaaaaaaaaaaaaaaaaaaaaaaaaaaaaaaaaaaaaaaaaaaaaaaaaaaaaaaaaaaaaaaaaaaaaaaaaaaaaaaaaaaaaaaaaaaaaaaaaaaaaaaaaaaaaaaaaaaaaaaaaaaaaaaaaaaaaaaaaaaaaaaaaaaaaaaaaaaaaaaaaaaaaaaaaaaaaaaaaa"/>
    <w:rsid w:val="00807A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5</cp:revision>
  <dcterms:created xsi:type="dcterms:W3CDTF">2019-02-04T14:06:00Z</dcterms:created>
  <dcterms:modified xsi:type="dcterms:W3CDTF">2019-02-05T07:42:00Z</dcterms:modified>
</cp:coreProperties>
</file>